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682" w:rsidRDefault="006B0356">
      <w:pPr>
        <w:spacing w:line="360" w:lineRule="auto"/>
        <w:jc w:val="center"/>
        <w:rPr>
          <w:rFonts w:ascii="黑体" w:eastAsia="黑体" w:hAnsi="黑体" w:cs="黑体"/>
          <w:b/>
          <w:bCs/>
          <w:color w:val="0070C0"/>
          <w:sz w:val="28"/>
          <w:szCs w:val="28"/>
        </w:rPr>
      </w:pPr>
      <w:r>
        <w:rPr>
          <w:rFonts w:ascii="黑体" w:eastAsia="黑体" w:hAnsi="黑体" w:cs="黑体" w:hint="eastAsia"/>
          <w:b/>
          <w:bCs/>
          <w:noProof/>
          <w:color w:val="0070C0"/>
          <w:sz w:val="36"/>
          <w:szCs w:val="36"/>
        </w:rPr>
        <w:drawing>
          <wp:anchor distT="0" distB="0" distL="114300" distR="114300" simplePos="0" relativeHeight="251658240" behindDoc="0" locked="0" layoutInCell="1" allowOverlap="1">
            <wp:simplePos x="0" y="0"/>
            <wp:positionH relativeFrom="page">
              <wp:posOffset>11125200</wp:posOffset>
            </wp:positionH>
            <wp:positionV relativeFrom="topMargin">
              <wp:posOffset>11671300</wp:posOffset>
            </wp:positionV>
            <wp:extent cx="431800" cy="292100"/>
            <wp:effectExtent l="0" t="0" r="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54517" name=""/>
                    <pic:cNvPicPr>
                      <a:picLocks noChangeAspect="1"/>
                    </pic:cNvPicPr>
                  </pic:nvPicPr>
                  <pic:blipFill>
                    <a:blip r:embed="rId9"/>
                    <a:stretch>
                      <a:fillRect/>
                    </a:stretch>
                  </pic:blipFill>
                  <pic:spPr>
                    <a:xfrm>
                      <a:off x="0" y="0"/>
                      <a:ext cx="431800" cy="292100"/>
                    </a:xfrm>
                    <a:prstGeom prst="rect">
                      <a:avLst/>
                    </a:prstGeom>
                  </pic:spPr>
                </pic:pic>
              </a:graphicData>
            </a:graphic>
          </wp:anchor>
        </w:drawing>
      </w:r>
      <w:r>
        <w:rPr>
          <w:rFonts w:ascii="黑体" w:eastAsia="黑体" w:hAnsi="黑体" w:cs="黑体" w:hint="eastAsia"/>
          <w:b/>
          <w:bCs/>
          <w:color w:val="0070C0"/>
          <w:sz w:val="36"/>
          <w:szCs w:val="36"/>
        </w:rPr>
        <w:t>专题</w:t>
      </w:r>
      <w:r>
        <w:rPr>
          <w:rFonts w:ascii="黑体" w:eastAsia="黑体" w:hAnsi="黑体" w:cs="黑体" w:hint="eastAsia"/>
          <w:b/>
          <w:bCs/>
          <w:color w:val="0070C0"/>
          <w:sz w:val="36"/>
          <w:szCs w:val="36"/>
        </w:rPr>
        <w:t>21</w:t>
      </w:r>
      <w:r>
        <w:rPr>
          <w:rFonts w:ascii="黑体" w:eastAsia="黑体" w:hAnsi="黑体" w:cs="黑体" w:hint="eastAsia"/>
          <w:b/>
          <w:bCs/>
          <w:color w:val="0070C0"/>
          <w:sz w:val="36"/>
          <w:szCs w:val="36"/>
        </w:rPr>
        <w:t xml:space="preserve"> </w:t>
      </w:r>
      <w:r>
        <w:rPr>
          <w:rFonts w:ascii="黑体" w:eastAsia="黑体" w:hAnsi="黑体" w:cs="黑体" w:hint="eastAsia"/>
          <w:b/>
          <w:bCs/>
          <w:color w:val="0070C0"/>
          <w:sz w:val="36"/>
          <w:szCs w:val="36"/>
        </w:rPr>
        <w:t xml:space="preserve"> </w:t>
      </w:r>
      <w:r>
        <w:rPr>
          <w:rFonts w:ascii="黑体" w:eastAsia="黑体" w:hAnsi="黑体" w:cs="黑体" w:hint="eastAsia"/>
          <w:b/>
          <w:bCs/>
          <w:color w:val="0070C0"/>
          <w:sz w:val="36"/>
          <w:szCs w:val="36"/>
        </w:rPr>
        <w:t>城乡空间结构与城乡景观</w:t>
      </w:r>
    </w:p>
    <w:p w:rsidR="00E45682" w:rsidRDefault="006B0356">
      <w:pPr>
        <w:numPr>
          <w:ilvl w:val="0"/>
          <w:numId w:val="1"/>
        </w:numPr>
        <w:spacing w:line="360" w:lineRule="auto"/>
        <w:rPr>
          <w:rFonts w:ascii="Times New Roman" w:hAnsi="Times New Roman"/>
          <w:b/>
          <w:bCs/>
          <w:szCs w:val="21"/>
        </w:rPr>
      </w:pPr>
      <w:r>
        <w:rPr>
          <w:rFonts w:ascii="Times New Roman" w:hAnsi="Times New Roman" w:hint="eastAsia"/>
          <w:b/>
          <w:bCs/>
          <w:szCs w:val="21"/>
        </w:rPr>
        <w:t>单选</w:t>
      </w:r>
      <w:r>
        <w:rPr>
          <w:rFonts w:ascii="Times New Roman" w:hAnsi="Times New Roman"/>
          <w:b/>
          <w:bCs/>
          <w:szCs w:val="21"/>
        </w:rPr>
        <w:t>题</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2022·</w:t>
      </w:r>
      <w:r>
        <w:rPr>
          <w:b/>
          <w:bCs/>
          <w:color w:val="00B050"/>
        </w:rPr>
        <w:t>浙江</w:t>
      </w:r>
      <w:r>
        <w:rPr>
          <w:b/>
          <w:bCs/>
          <w:color w:val="00B050"/>
        </w:rPr>
        <w:t>·</w:t>
      </w:r>
      <w:r>
        <w:rPr>
          <w:b/>
          <w:bCs/>
          <w:color w:val="00B050"/>
        </w:rPr>
        <w:t>模拟预测）</w:t>
      </w:r>
      <w:r>
        <w:rPr>
          <w:rFonts w:ascii="楷体" w:eastAsia="楷体" w:hAnsi="楷体" w:cs="楷体"/>
        </w:rPr>
        <w:t>“</w:t>
      </w:r>
      <w:r>
        <w:rPr>
          <w:rFonts w:ascii="楷体" w:eastAsia="楷体" w:hAnsi="楷体" w:cs="楷体"/>
        </w:rPr>
        <w:t>车路协同</w:t>
      </w:r>
      <w:r>
        <w:rPr>
          <w:rFonts w:ascii="楷体" w:eastAsia="楷体" w:hAnsi="楷体" w:cs="楷体"/>
        </w:rPr>
        <w:t>”</w:t>
      </w:r>
      <w:r>
        <w:rPr>
          <w:rFonts w:ascii="楷体" w:eastAsia="楷体" w:hAnsi="楷体" w:cs="楷体"/>
        </w:rPr>
        <w:t>是指采用先进技术，全方位实施</w:t>
      </w:r>
      <w:r>
        <w:rPr>
          <w:rFonts w:ascii="楷体" w:eastAsia="楷体" w:hAnsi="楷体" w:cs="楷体"/>
        </w:rPr>
        <w:t>“</w:t>
      </w:r>
      <w:r>
        <w:rPr>
          <w:rFonts w:ascii="楷体" w:eastAsia="楷体" w:hAnsi="楷体" w:cs="楷体"/>
        </w:rPr>
        <w:t>人</w:t>
      </w:r>
      <w:r>
        <w:rPr>
          <w:rFonts w:ascii="楷体" w:eastAsia="楷体" w:hAnsi="楷体" w:cs="楷体"/>
        </w:rPr>
        <w:t>-</w:t>
      </w:r>
      <w:r>
        <w:rPr>
          <w:rFonts w:ascii="楷体" w:eastAsia="楷体" w:hAnsi="楷体" w:cs="楷体"/>
        </w:rPr>
        <w:t>车</w:t>
      </w:r>
      <w:r>
        <w:rPr>
          <w:rFonts w:ascii="楷体" w:eastAsia="楷体" w:hAnsi="楷体" w:cs="楷体"/>
        </w:rPr>
        <w:t>-</w:t>
      </w:r>
      <w:r>
        <w:rPr>
          <w:rFonts w:ascii="楷体" w:eastAsia="楷体" w:hAnsi="楷体" w:cs="楷体"/>
        </w:rPr>
        <w:t>路</w:t>
      </w:r>
      <w:r>
        <w:rPr>
          <w:rFonts w:ascii="楷体" w:eastAsia="楷体" w:hAnsi="楷体" w:cs="楷体"/>
        </w:rPr>
        <w:t>”</w:t>
      </w:r>
      <w:r>
        <w:rPr>
          <w:rFonts w:ascii="楷体" w:eastAsia="楷体" w:hAnsi="楷体" w:cs="楷体"/>
        </w:rPr>
        <w:t>之间动态实时信息交互，充分实现</w:t>
      </w:r>
      <w:r>
        <w:rPr>
          <w:rFonts w:ascii="楷体" w:eastAsia="楷体" w:hAnsi="楷体" w:cs="楷体"/>
        </w:rPr>
        <w:t>“</w:t>
      </w:r>
      <w:r>
        <w:rPr>
          <w:rFonts w:ascii="楷体" w:eastAsia="楷体" w:hAnsi="楷体" w:cs="楷体"/>
        </w:rPr>
        <w:t>人</w:t>
      </w:r>
      <w:r>
        <w:rPr>
          <w:rFonts w:ascii="楷体" w:eastAsia="楷体" w:hAnsi="楷体" w:cs="楷体"/>
        </w:rPr>
        <w:t>-</w:t>
      </w:r>
      <w:r>
        <w:rPr>
          <w:rFonts w:ascii="楷体" w:eastAsia="楷体" w:hAnsi="楷体" w:cs="楷体"/>
        </w:rPr>
        <w:t>车</w:t>
      </w:r>
      <w:r>
        <w:rPr>
          <w:rFonts w:ascii="楷体" w:eastAsia="楷体" w:hAnsi="楷体" w:cs="楷体"/>
        </w:rPr>
        <w:t>-</w:t>
      </w:r>
      <w:r>
        <w:rPr>
          <w:rFonts w:ascii="楷体" w:eastAsia="楷体" w:hAnsi="楷体" w:cs="楷体"/>
        </w:rPr>
        <w:t>路</w:t>
      </w:r>
      <w:r>
        <w:rPr>
          <w:rFonts w:ascii="楷体" w:eastAsia="楷体" w:hAnsi="楷体" w:cs="楷体"/>
        </w:rPr>
        <w:t>”</w:t>
      </w:r>
      <w:r>
        <w:rPr>
          <w:rFonts w:ascii="楷体" w:eastAsia="楷体" w:hAnsi="楷体" w:cs="楷体"/>
        </w:rPr>
        <w:t>的有效协同，保证交通安全，提高通行效率的智能道路交通系统。下图为</w:t>
      </w:r>
      <w:r>
        <w:rPr>
          <w:rFonts w:ascii="楷体" w:eastAsia="楷体" w:hAnsi="楷体" w:cs="楷体"/>
        </w:rPr>
        <w:t>“</w:t>
      </w:r>
      <w:r>
        <w:rPr>
          <w:rFonts w:ascii="楷体" w:eastAsia="楷体" w:hAnsi="楷体" w:cs="楷体"/>
        </w:rPr>
        <w:t>车路协同</w:t>
      </w:r>
      <w:r>
        <w:rPr>
          <w:rFonts w:ascii="楷体" w:eastAsia="楷体" w:hAnsi="楷体" w:cs="楷体"/>
        </w:rPr>
        <w:t>”</w:t>
      </w:r>
      <w:r>
        <w:rPr>
          <w:rFonts w:ascii="楷体" w:eastAsia="楷体" w:hAnsi="楷体" w:cs="楷体"/>
        </w:rPr>
        <w:t>产业链示意图。完成下面小题。</w:t>
      </w:r>
    </w:p>
    <w:p w:rsidR="00E45682" w:rsidRDefault="006B0356">
      <w:pPr>
        <w:spacing w:line="360" w:lineRule="auto"/>
        <w:jc w:val="left"/>
        <w:textAlignment w:val="center"/>
        <w:rPr>
          <w:rFonts w:ascii="宋体" w:hAnsi="宋体" w:cs="宋体"/>
          <w:b/>
        </w:rPr>
      </w:pPr>
      <w:r>
        <w:rPr>
          <w:rFonts w:ascii="宋体" w:hAnsi="宋体" w:cs="宋体" w:hint="eastAsia"/>
          <w:b/>
          <w:noProof/>
        </w:rPr>
        <w:drawing>
          <wp:inline distT="0" distB="0" distL="114300" distR="114300">
            <wp:extent cx="5181600" cy="20764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77184" name="图片 100001"/>
                    <pic:cNvPicPr>
                      <a:picLocks noChangeAspect="1"/>
                    </pic:cNvPicPr>
                  </pic:nvPicPr>
                  <pic:blipFill>
                    <a:blip r:embed="rId10"/>
                    <a:stretch>
                      <a:fillRect/>
                    </a:stretch>
                  </pic:blipFill>
                  <pic:spPr>
                    <a:xfrm>
                      <a:off x="0" y="0"/>
                      <a:ext cx="5181600" cy="2076450"/>
                    </a:xfrm>
                    <a:prstGeom prst="rect">
                      <a:avLst/>
                    </a:prstGeom>
                  </pic:spPr>
                </pic:pic>
              </a:graphicData>
            </a:graphic>
          </wp:inline>
        </w:drawing>
      </w:r>
    </w:p>
    <w:p w:rsidR="00E45682" w:rsidRDefault="006B0356">
      <w:pPr>
        <w:spacing w:line="360" w:lineRule="auto"/>
        <w:jc w:val="left"/>
        <w:textAlignment w:val="center"/>
      </w:pPr>
      <w:r>
        <w:t>1</w:t>
      </w:r>
      <w:r>
        <w:t>．城市里发展</w:t>
      </w:r>
      <w:r>
        <w:t>“</w:t>
      </w:r>
      <w:r>
        <w:t>车路协同</w:t>
      </w:r>
      <w:r>
        <w:t>”</w:t>
      </w:r>
      <w:r>
        <w:t>技术可以（</w:t>
      </w:r>
      <w:r>
        <w:rPr>
          <w:rFonts w:ascii="'Times New Roman'" w:eastAsia="'Times New Roman'" w:hAnsi="'Times New Roman'" w:cs="'Times New Roman'"/>
        </w:rPr>
        <w:t>     </w:t>
      </w:r>
      <w:r>
        <w:t>）</w:t>
      </w:r>
    </w:p>
    <w:p w:rsidR="00E45682" w:rsidRDefault="006B0356">
      <w:pPr>
        <w:spacing w:line="360" w:lineRule="auto"/>
        <w:jc w:val="left"/>
        <w:textAlignment w:val="center"/>
      </w:pPr>
      <w:r>
        <w:t>①</w:t>
      </w:r>
      <w:r>
        <w:t>提高城市道路通行能力</w:t>
      </w:r>
      <w:r>
        <w:t>②</w:t>
      </w:r>
      <w:r>
        <w:t>促进城市基础设施建设</w:t>
      </w:r>
      <w:r>
        <w:t>③</w:t>
      </w:r>
      <w:r>
        <w:t>解决城市停车困难问题</w:t>
      </w:r>
      <w:r>
        <w:t>④</w:t>
      </w:r>
      <w:r>
        <w:t>改变城市功能分区布局</w:t>
      </w:r>
    </w:p>
    <w:p w:rsidR="00E45682" w:rsidRDefault="006B0356">
      <w:pPr>
        <w:tabs>
          <w:tab w:val="left" w:pos="2076"/>
          <w:tab w:val="left" w:pos="4153"/>
          <w:tab w:val="left" w:pos="6229"/>
        </w:tabs>
        <w:spacing w:line="360" w:lineRule="auto"/>
        <w:jc w:val="left"/>
        <w:textAlignment w:val="center"/>
      </w:pPr>
      <w:r>
        <w:t>A</w:t>
      </w:r>
      <w:r>
        <w:t>．</w:t>
      </w:r>
      <w:r>
        <w:t>①②</w:t>
      </w:r>
      <w:r>
        <w:tab/>
        <w:t>B</w:t>
      </w:r>
      <w:r>
        <w:t>．</w:t>
      </w:r>
      <w:r>
        <w:t>①③</w:t>
      </w:r>
      <w:r>
        <w:tab/>
        <w:t>C</w:t>
      </w:r>
      <w:r>
        <w:t>．</w:t>
      </w:r>
      <w:r>
        <w:t>②④</w:t>
      </w:r>
      <w:r>
        <w:tab/>
        <w:t>D</w:t>
      </w:r>
      <w:r>
        <w:t>．</w:t>
      </w:r>
      <w:r>
        <w:t>③④</w:t>
      </w:r>
    </w:p>
    <w:p w:rsidR="00E45682" w:rsidRDefault="006B0356">
      <w:pPr>
        <w:spacing w:line="360" w:lineRule="auto"/>
        <w:jc w:val="left"/>
        <w:textAlignment w:val="center"/>
      </w:pPr>
      <w:r>
        <w:t>2</w:t>
      </w:r>
      <w:r>
        <w:t>．关于</w:t>
      </w:r>
      <w:r>
        <w:t>“</w:t>
      </w:r>
      <w:r>
        <w:t>车路协同</w:t>
      </w:r>
      <w:r>
        <w:t>”</w:t>
      </w:r>
      <w:r>
        <w:t>系统应用地理信息技术的说法正确的是（</w:t>
      </w:r>
      <w:r>
        <w:rPr>
          <w:rFonts w:ascii="'Times New Roman'" w:eastAsia="'Times New Roman'" w:hAnsi="'Times New Roman'" w:cs="'Times New Roman'"/>
        </w:rPr>
        <w:t>     </w:t>
      </w:r>
      <w:r>
        <w:t>）</w:t>
      </w:r>
    </w:p>
    <w:p w:rsidR="00E45682" w:rsidRDefault="006B0356">
      <w:pPr>
        <w:tabs>
          <w:tab w:val="left" w:pos="4153"/>
        </w:tabs>
        <w:spacing w:line="360" w:lineRule="auto"/>
        <w:jc w:val="left"/>
        <w:textAlignment w:val="center"/>
      </w:pPr>
      <w:r>
        <w:t>A</w:t>
      </w:r>
      <w:r>
        <w:t>．地理信息系统为其提供道路规划</w:t>
      </w:r>
      <w:r>
        <w:tab/>
        <w:t>B</w:t>
      </w:r>
      <w:r>
        <w:t>．北斗卫星导航系统进行实时监测</w:t>
      </w:r>
    </w:p>
    <w:p w:rsidR="00E45682" w:rsidRDefault="006B0356">
      <w:pPr>
        <w:tabs>
          <w:tab w:val="left" w:pos="4153"/>
        </w:tabs>
        <w:spacing w:line="360" w:lineRule="auto"/>
        <w:jc w:val="left"/>
        <w:textAlignment w:val="center"/>
      </w:pPr>
      <w:r>
        <w:t>C</w:t>
      </w:r>
      <w:r>
        <w:t>．遥感技术提供高精度的定位数据</w:t>
      </w:r>
      <w:r>
        <w:tab/>
        <w:t>D</w:t>
      </w:r>
      <w:r>
        <w:t>．</w:t>
      </w:r>
      <w:r>
        <w:t>5G</w:t>
      </w:r>
      <w:r>
        <w:t>技术负责模拟道路的运行情况</w:t>
      </w:r>
    </w:p>
    <w:p w:rsidR="00E45682" w:rsidRDefault="006B0356">
      <w:pPr>
        <w:spacing w:line="360" w:lineRule="auto"/>
        <w:jc w:val="left"/>
        <w:textAlignment w:val="center"/>
        <w:rPr>
          <w:color w:val="FF0000"/>
        </w:rPr>
      </w:pPr>
      <w:r>
        <w:rPr>
          <w:color w:val="FF0000"/>
        </w:rPr>
        <w:t>【答案】</w:t>
      </w:r>
      <w:r>
        <w:rPr>
          <w:color w:val="FF0000"/>
        </w:rPr>
        <w:t>1</w:t>
      </w:r>
      <w:r>
        <w:rPr>
          <w:color w:val="FF0000"/>
        </w:rPr>
        <w:t>．</w:t>
      </w:r>
      <w:r>
        <w:rPr>
          <w:color w:val="FF0000"/>
        </w:rPr>
        <w:t>A</w:t>
      </w:r>
      <w:r>
        <w:rPr>
          <w:rFonts w:hint="eastAsia"/>
          <w:color w:val="FF0000"/>
        </w:rPr>
        <w:t xml:space="preserve">   </w:t>
      </w:r>
      <w:r>
        <w:rPr>
          <w:color w:val="FF0000"/>
        </w:rPr>
        <w:t>2</w:t>
      </w:r>
      <w:r>
        <w:rPr>
          <w:color w:val="FF0000"/>
        </w:rPr>
        <w:t>．</w:t>
      </w:r>
      <w:r>
        <w:rPr>
          <w:color w:val="FF0000"/>
        </w:rPr>
        <w:t>A</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1</w:t>
      </w:r>
      <w:r>
        <w:rPr>
          <w:color w:val="FF0000"/>
        </w:rPr>
        <w:t>．根据材料</w:t>
      </w:r>
      <w:proofErr w:type="gramStart"/>
      <w:r>
        <w:rPr>
          <w:color w:val="FF0000"/>
        </w:rPr>
        <w:t>“</w:t>
      </w:r>
      <w:proofErr w:type="gramEnd"/>
      <w:r>
        <w:rPr>
          <w:color w:val="FF0000"/>
        </w:rPr>
        <w:t>“</w:t>
      </w:r>
      <w:r>
        <w:rPr>
          <w:color w:val="FF0000"/>
        </w:rPr>
        <w:t>车路协同</w:t>
      </w:r>
      <w:r>
        <w:rPr>
          <w:color w:val="FF0000"/>
        </w:rPr>
        <w:t>”</w:t>
      </w:r>
      <w:r>
        <w:rPr>
          <w:color w:val="FF0000"/>
        </w:rPr>
        <w:t>是指采用先进技术，全方位实施</w:t>
      </w:r>
      <w:r>
        <w:rPr>
          <w:color w:val="FF0000"/>
        </w:rPr>
        <w:t>“</w:t>
      </w:r>
      <w:r>
        <w:rPr>
          <w:color w:val="FF0000"/>
        </w:rPr>
        <w:t>人</w:t>
      </w:r>
      <w:r>
        <w:rPr>
          <w:color w:val="FF0000"/>
        </w:rPr>
        <w:t>-</w:t>
      </w:r>
      <w:r>
        <w:rPr>
          <w:color w:val="FF0000"/>
        </w:rPr>
        <w:t>车</w:t>
      </w:r>
      <w:r>
        <w:rPr>
          <w:color w:val="FF0000"/>
        </w:rPr>
        <w:t>-</w:t>
      </w:r>
      <w:r>
        <w:rPr>
          <w:color w:val="FF0000"/>
        </w:rPr>
        <w:t>路</w:t>
      </w:r>
      <w:r>
        <w:rPr>
          <w:color w:val="FF0000"/>
        </w:rPr>
        <w:t>”</w:t>
      </w:r>
      <w:r>
        <w:rPr>
          <w:color w:val="FF0000"/>
        </w:rPr>
        <w:t>之间动态实时信息交互，充分实现</w:t>
      </w:r>
      <w:r>
        <w:rPr>
          <w:color w:val="FF0000"/>
        </w:rPr>
        <w:t>“</w:t>
      </w:r>
      <w:r>
        <w:rPr>
          <w:color w:val="FF0000"/>
        </w:rPr>
        <w:t>人</w:t>
      </w:r>
      <w:r>
        <w:rPr>
          <w:color w:val="FF0000"/>
        </w:rPr>
        <w:t>-</w:t>
      </w:r>
      <w:r>
        <w:rPr>
          <w:color w:val="FF0000"/>
        </w:rPr>
        <w:t>车</w:t>
      </w:r>
      <w:r>
        <w:rPr>
          <w:color w:val="FF0000"/>
        </w:rPr>
        <w:t>-</w:t>
      </w:r>
      <w:r>
        <w:rPr>
          <w:color w:val="FF0000"/>
        </w:rPr>
        <w:t>路</w:t>
      </w:r>
      <w:r>
        <w:rPr>
          <w:color w:val="FF0000"/>
        </w:rPr>
        <w:t>”</w:t>
      </w:r>
      <w:r>
        <w:rPr>
          <w:color w:val="FF0000"/>
        </w:rPr>
        <w:t>的有效协同，保证交通安全，提高通行效率的智能道路交通系统</w:t>
      </w:r>
      <w:proofErr w:type="gramStart"/>
      <w:r>
        <w:rPr>
          <w:color w:val="FF0000"/>
        </w:rPr>
        <w:t>”</w:t>
      </w:r>
      <w:proofErr w:type="gramEnd"/>
      <w:r>
        <w:rPr>
          <w:color w:val="FF0000"/>
        </w:rPr>
        <w:t>可知，</w:t>
      </w:r>
      <w:r>
        <w:rPr>
          <w:color w:val="FF0000"/>
        </w:rPr>
        <w:t>“</w:t>
      </w:r>
      <w:r>
        <w:rPr>
          <w:color w:val="FF0000"/>
        </w:rPr>
        <w:t>车路协同</w:t>
      </w:r>
      <w:r>
        <w:rPr>
          <w:color w:val="FF0000"/>
        </w:rPr>
        <w:t>”</w:t>
      </w:r>
      <w:r>
        <w:rPr>
          <w:color w:val="FF0000"/>
        </w:rPr>
        <w:t>技术可以提高城市道路通行能力，</w:t>
      </w:r>
      <w:r>
        <w:rPr>
          <w:color w:val="FF0000"/>
        </w:rPr>
        <w:t>①</w:t>
      </w:r>
      <w:r>
        <w:rPr>
          <w:color w:val="FF0000"/>
        </w:rPr>
        <w:t>正确。</w:t>
      </w:r>
      <w:r>
        <w:rPr>
          <w:color w:val="FF0000"/>
        </w:rPr>
        <w:t>“</w:t>
      </w:r>
      <w:r>
        <w:rPr>
          <w:color w:val="FF0000"/>
        </w:rPr>
        <w:t>车路协同</w:t>
      </w:r>
      <w:r>
        <w:rPr>
          <w:color w:val="FF0000"/>
        </w:rPr>
        <w:t>”</w:t>
      </w:r>
      <w:r>
        <w:rPr>
          <w:color w:val="FF0000"/>
        </w:rPr>
        <w:t>技术需要进行电力基础设施和道</w:t>
      </w:r>
      <w:r>
        <w:rPr>
          <w:color w:val="FF0000"/>
        </w:rPr>
        <w:t>路建设，即促进城市基础设施建设，</w:t>
      </w:r>
      <w:r>
        <w:rPr>
          <w:color w:val="FF0000"/>
        </w:rPr>
        <w:t>②</w:t>
      </w:r>
      <w:r>
        <w:rPr>
          <w:color w:val="FF0000"/>
        </w:rPr>
        <w:t>正确。这一技术是保障交通安全和通行效率，而不是解决停车问题，</w:t>
      </w:r>
      <w:r>
        <w:rPr>
          <w:color w:val="FF0000"/>
        </w:rPr>
        <w:t>③</w:t>
      </w:r>
      <w:r>
        <w:rPr>
          <w:color w:val="FF0000"/>
        </w:rPr>
        <w:t>错误，也不能改变城市各功能区的交通通达度，对城市功能分区布局影响不大，</w:t>
      </w:r>
      <w:r>
        <w:rPr>
          <w:color w:val="FF0000"/>
        </w:rPr>
        <w:t>④</w:t>
      </w:r>
      <w:r>
        <w:rPr>
          <w:color w:val="FF0000"/>
        </w:rPr>
        <w:t>错误。综上所述，</w:t>
      </w:r>
      <w:r>
        <w:rPr>
          <w:color w:val="FF0000"/>
        </w:rPr>
        <w:t>A</w:t>
      </w:r>
      <w:r>
        <w:rPr>
          <w:color w:val="FF0000"/>
        </w:rPr>
        <w:t>正确，排除</w:t>
      </w:r>
      <w:r>
        <w:rPr>
          <w:color w:val="FF0000"/>
        </w:rPr>
        <w:t>BCD</w:t>
      </w:r>
      <w:r>
        <w:rPr>
          <w:color w:val="FF0000"/>
        </w:rPr>
        <w:t>。故选</w:t>
      </w:r>
      <w:r>
        <w:rPr>
          <w:color w:val="FF0000"/>
        </w:rPr>
        <w:t>A</w:t>
      </w:r>
      <w:r>
        <w:rPr>
          <w:color w:val="FF0000"/>
        </w:rPr>
        <w:t>。</w:t>
      </w:r>
    </w:p>
    <w:p w:rsidR="00E45682" w:rsidRDefault="006B0356">
      <w:pPr>
        <w:spacing w:line="360" w:lineRule="auto"/>
        <w:jc w:val="left"/>
        <w:textAlignment w:val="center"/>
        <w:rPr>
          <w:color w:val="FF0000"/>
        </w:rPr>
      </w:pPr>
      <w:r>
        <w:rPr>
          <w:color w:val="FF0000"/>
        </w:rPr>
        <w:t>2</w:t>
      </w:r>
      <w:r>
        <w:rPr>
          <w:color w:val="FF0000"/>
        </w:rPr>
        <w:t>．地理信息系统具有存储、分析地理信息的能力，可以为</w:t>
      </w:r>
      <w:r>
        <w:rPr>
          <w:color w:val="FF0000"/>
        </w:rPr>
        <w:t>“</w:t>
      </w:r>
      <w:r>
        <w:rPr>
          <w:color w:val="FF0000"/>
        </w:rPr>
        <w:t>车路协同</w:t>
      </w:r>
      <w:r>
        <w:rPr>
          <w:color w:val="FF0000"/>
        </w:rPr>
        <w:t>”</w:t>
      </w:r>
      <w:r>
        <w:rPr>
          <w:color w:val="FF0000"/>
        </w:rPr>
        <w:t>系统提供道路规划，</w:t>
      </w:r>
      <w:r>
        <w:rPr>
          <w:color w:val="FF0000"/>
        </w:rPr>
        <w:t>A</w:t>
      </w:r>
      <w:r>
        <w:rPr>
          <w:color w:val="FF0000"/>
        </w:rPr>
        <w:t>正确。北斗卫星导航系统提供高精度的定位数据，</w:t>
      </w:r>
      <w:r>
        <w:rPr>
          <w:color w:val="FF0000"/>
        </w:rPr>
        <w:t>B</w:t>
      </w:r>
      <w:r>
        <w:rPr>
          <w:color w:val="FF0000"/>
        </w:rPr>
        <w:t>错误。遥感技术进行实时监测，</w:t>
      </w:r>
      <w:r>
        <w:rPr>
          <w:color w:val="FF0000"/>
        </w:rPr>
        <w:t>C</w:t>
      </w:r>
      <w:r>
        <w:rPr>
          <w:color w:val="FF0000"/>
        </w:rPr>
        <w:t>错误。</w:t>
      </w:r>
      <w:r>
        <w:rPr>
          <w:color w:val="FF0000"/>
        </w:rPr>
        <w:t>5G</w:t>
      </w:r>
      <w:r>
        <w:rPr>
          <w:color w:val="FF0000"/>
        </w:rPr>
        <w:t>技术负责通讯，不能模拟道路的运行情况，也不属于地理信息技术，</w:t>
      </w:r>
      <w:r>
        <w:rPr>
          <w:color w:val="FF0000"/>
        </w:rPr>
        <w:t>D</w:t>
      </w:r>
      <w:r>
        <w:rPr>
          <w:color w:val="FF0000"/>
        </w:rPr>
        <w:t>错误。故选</w:t>
      </w:r>
      <w:r>
        <w:rPr>
          <w:color w:val="FF0000"/>
        </w:rPr>
        <w:t>A</w:t>
      </w:r>
      <w:r>
        <w:rPr>
          <w:color w:val="FF0000"/>
        </w:rPr>
        <w:t>。</w:t>
      </w:r>
    </w:p>
    <w:p w:rsidR="00E45682" w:rsidRDefault="006B0356">
      <w:pPr>
        <w:spacing w:line="360" w:lineRule="auto"/>
        <w:jc w:val="left"/>
        <w:textAlignment w:val="center"/>
      </w:pPr>
      <w:r>
        <w:rPr>
          <w:color w:val="FF0000"/>
        </w:rPr>
        <w:t>【点睛】地理信息系统具有存储、分析地理信息的能力，</w:t>
      </w:r>
      <w:r>
        <w:rPr>
          <w:color w:val="FF0000"/>
        </w:rPr>
        <w:t>可以预测、规划。卫星导航系统提</w:t>
      </w:r>
      <w:r>
        <w:rPr>
          <w:color w:val="FF0000"/>
        </w:rPr>
        <w:lastRenderedPageBreak/>
        <w:t>供高精度的定位数据。遥感技术进行实时监测。城市功能分区布局受地价影响，与距市中心的距离和交通通达度有关。</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2022·</w:t>
      </w:r>
      <w:r>
        <w:rPr>
          <w:b/>
          <w:bCs/>
          <w:color w:val="00B050"/>
        </w:rPr>
        <w:t>浙江</w:t>
      </w:r>
      <w:r>
        <w:rPr>
          <w:b/>
          <w:bCs/>
          <w:color w:val="00B050"/>
        </w:rPr>
        <w:t>·</w:t>
      </w:r>
      <w:r>
        <w:rPr>
          <w:b/>
          <w:bCs/>
          <w:color w:val="00B050"/>
        </w:rPr>
        <w:t>高三阶段练习）</w:t>
      </w:r>
      <w:r>
        <w:rPr>
          <w:rFonts w:ascii="楷体" w:eastAsia="楷体" w:hAnsi="楷体" w:cs="楷体"/>
        </w:rPr>
        <w:t>临</w:t>
      </w:r>
      <w:proofErr w:type="gramStart"/>
      <w:r>
        <w:rPr>
          <w:rFonts w:ascii="楷体" w:eastAsia="楷体" w:hAnsi="楷体" w:cs="楷体"/>
        </w:rPr>
        <w:t>涣</w:t>
      </w:r>
      <w:proofErr w:type="gramEnd"/>
      <w:r>
        <w:rPr>
          <w:rFonts w:ascii="楷体" w:eastAsia="楷体" w:hAnsi="楷体" w:cs="楷体"/>
        </w:rPr>
        <w:t>镇历史悠久，秦时称</w:t>
      </w:r>
      <w:r>
        <w:rPr>
          <w:rFonts w:ascii="楷体" w:eastAsia="楷体" w:hAnsi="楷体" w:cs="楷体"/>
        </w:rPr>
        <w:t>“</w:t>
      </w:r>
      <w:r>
        <w:rPr>
          <w:rFonts w:ascii="楷体" w:eastAsia="楷体" w:hAnsi="楷体" w:cs="楷体"/>
        </w:rPr>
        <w:t>铚县</w:t>
      </w:r>
      <w:r>
        <w:rPr>
          <w:rFonts w:ascii="楷体" w:eastAsia="楷体" w:hAnsi="楷体" w:cs="楷体"/>
        </w:rPr>
        <w:t>”</w:t>
      </w:r>
      <w:r>
        <w:rPr>
          <w:rFonts w:ascii="楷体" w:eastAsia="楷体" w:hAnsi="楷体" w:cs="楷体"/>
        </w:rPr>
        <w:t>（铚为古代割禾穗的短镰刀），北齐时改名</w:t>
      </w:r>
      <w:r>
        <w:rPr>
          <w:rFonts w:ascii="楷体" w:eastAsia="楷体" w:hAnsi="楷体" w:cs="楷体"/>
        </w:rPr>
        <w:t>“</w:t>
      </w:r>
      <w:r>
        <w:rPr>
          <w:rFonts w:ascii="楷体" w:eastAsia="楷体" w:hAnsi="楷体" w:cs="楷体"/>
        </w:rPr>
        <w:t>临涣</w:t>
      </w:r>
      <w:r>
        <w:rPr>
          <w:rFonts w:ascii="楷体" w:eastAsia="楷体" w:hAnsi="楷体" w:cs="楷体"/>
        </w:rPr>
        <w:t>”</w:t>
      </w:r>
      <w:r>
        <w:rPr>
          <w:rFonts w:ascii="楷体" w:eastAsia="楷体" w:hAnsi="楷体" w:cs="楷体"/>
        </w:rPr>
        <w:t>（毗邻</w:t>
      </w:r>
      <w:proofErr w:type="gramStart"/>
      <w:r>
        <w:rPr>
          <w:rFonts w:ascii="楷体" w:eastAsia="楷体" w:hAnsi="楷体" w:cs="楷体"/>
        </w:rPr>
        <w:t>涣</w:t>
      </w:r>
      <w:proofErr w:type="gramEnd"/>
      <w:r>
        <w:rPr>
          <w:rFonts w:ascii="楷体" w:eastAsia="楷体" w:hAnsi="楷体" w:cs="楷体"/>
        </w:rPr>
        <w:t>水而得名），现镇区包括古镇区、新镇区、工业园区三大片区，下图为临</w:t>
      </w:r>
      <w:proofErr w:type="gramStart"/>
      <w:r>
        <w:rPr>
          <w:rFonts w:ascii="楷体" w:eastAsia="楷体" w:hAnsi="楷体" w:cs="楷体"/>
        </w:rPr>
        <w:t>涣镇功能</w:t>
      </w:r>
      <w:proofErr w:type="gramEnd"/>
      <w:r>
        <w:rPr>
          <w:rFonts w:ascii="楷体" w:eastAsia="楷体" w:hAnsi="楷体" w:cs="楷体"/>
        </w:rPr>
        <w:t>分区简图。完成下面小题。</w:t>
      </w:r>
    </w:p>
    <w:p w:rsidR="00E45682" w:rsidRDefault="006B0356">
      <w:pPr>
        <w:spacing w:line="360" w:lineRule="auto"/>
        <w:jc w:val="left"/>
        <w:textAlignment w:val="center"/>
      </w:pPr>
      <w:r>
        <w:rPr>
          <w:noProof/>
        </w:rPr>
        <w:drawing>
          <wp:inline distT="0" distB="0" distL="114300" distR="114300">
            <wp:extent cx="2990850" cy="299085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14337" name="图片 100002"/>
                    <pic:cNvPicPr>
                      <a:picLocks noChangeAspect="1"/>
                    </pic:cNvPicPr>
                  </pic:nvPicPr>
                  <pic:blipFill>
                    <a:blip r:embed="rId11"/>
                    <a:stretch>
                      <a:fillRect/>
                    </a:stretch>
                  </pic:blipFill>
                  <pic:spPr>
                    <a:xfrm>
                      <a:off x="0" y="0"/>
                      <a:ext cx="2990850" cy="2990850"/>
                    </a:xfrm>
                    <a:prstGeom prst="rect">
                      <a:avLst/>
                    </a:prstGeom>
                  </pic:spPr>
                </pic:pic>
              </a:graphicData>
            </a:graphic>
          </wp:inline>
        </w:drawing>
      </w:r>
    </w:p>
    <w:p w:rsidR="00E45682" w:rsidRDefault="006B0356">
      <w:pPr>
        <w:spacing w:line="360" w:lineRule="auto"/>
        <w:jc w:val="left"/>
        <w:textAlignment w:val="center"/>
      </w:pPr>
      <w:r>
        <w:t>3</w:t>
      </w:r>
      <w:r>
        <w:t>．秦时临</w:t>
      </w:r>
      <w:proofErr w:type="gramStart"/>
      <w:r>
        <w:t>涣</w:t>
      </w:r>
      <w:proofErr w:type="gramEnd"/>
      <w:r>
        <w:t>镇地区的主要农业用地为（</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．耕地</w:t>
      </w:r>
      <w:r>
        <w:tab/>
        <w:t>B</w:t>
      </w:r>
      <w:r>
        <w:t>．林地</w:t>
      </w:r>
      <w:r>
        <w:tab/>
        <w:t>C</w:t>
      </w:r>
      <w:r>
        <w:t>．草地</w:t>
      </w:r>
      <w:r>
        <w:tab/>
        <w:t>D</w:t>
      </w:r>
      <w:r>
        <w:t>．园地</w:t>
      </w:r>
    </w:p>
    <w:p w:rsidR="00E45682" w:rsidRDefault="006B0356">
      <w:pPr>
        <w:spacing w:line="360" w:lineRule="auto"/>
        <w:jc w:val="left"/>
        <w:textAlignment w:val="center"/>
      </w:pPr>
      <w:r>
        <w:t>4</w:t>
      </w:r>
      <w:r>
        <w:t>．图中属于</w:t>
      </w:r>
      <w:proofErr w:type="gramStart"/>
      <w:r>
        <w:t>古镇区</w:t>
      </w:r>
      <w:proofErr w:type="gramEnd"/>
      <w:r>
        <w:t>和工业园区的分别（</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．甲乙</w:t>
      </w:r>
      <w:r>
        <w:tab/>
        <w:t>B</w:t>
      </w:r>
      <w:r>
        <w:t>．甲丙</w:t>
      </w:r>
      <w:r>
        <w:tab/>
        <w:t>C</w:t>
      </w:r>
      <w:r>
        <w:t>．丙乙</w:t>
      </w:r>
      <w:r>
        <w:tab/>
        <w:t>D</w:t>
      </w:r>
      <w:r>
        <w:t>．丙甲</w:t>
      </w:r>
    </w:p>
    <w:p w:rsidR="00E45682" w:rsidRDefault="006B0356">
      <w:pPr>
        <w:spacing w:line="360" w:lineRule="auto"/>
        <w:jc w:val="left"/>
        <w:textAlignment w:val="center"/>
        <w:rPr>
          <w:color w:val="FF0000"/>
        </w:rPr>
      </w:pPr>
      <w:r>
        <w:rPr>
          <w:color w:val="FF0000"/>
        </w:rPr>
        <w:t>【答案】</w:t>
      </w:r>
      <w:r>
        <w:rPr>
          <w:color w:val="FF0000"/>
        </w:rPr>
        <w:t>3</w:t>
      </w:r>
      <w:r>
        <w:rPr>
          <w:color w:val="FF0000"/>
        </w:rPr>
        <w:t>．</w:t>
      </w:r>
      <w:r>
        <w:rPr>
          <w:color w:val="FF0000"/>
        </w:rPr>
        <w:t>A</w:t>
      </w:r>
      <w:r>
        <w:rPr>
          <w:rFonts w:hint="eastAsia"/>
          <w:color w:val="FF0000"/>
        </w:rPr>
        <w:t xml:space="preserve">   </w:t>
      </w:r>
      <w:r>
        <w:rPr>
          <w:color w:val="FF0000"/>
        </w:rPr>
        <w:t>4</w:t>
      </w:r>
      <w:r>
        <w:rPr>
          <w:color w:val="FF0000"/>
        </w:rPr>
        <w:t>．</w:t>
      </w:r>
      <w:r>
        <w:rPr>
          <w:color w:val="FF0000"/>
        </w:rPr>
        <w:t>C</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3</w:t>
      </w:r>
      <w:r>
        <w:rPr>
          <w:color w:val="FF0000"/>
        </w:rPr>
        <w:t>．根据材料</w:t>
      </w:r>
      <w:r>
        <w:rPr>
          <w:color w:val="FF0000"/>
        </w:rPr>
        <w:t>“</w:t>
      </w:r>
      <w:r>
        <w:rPr>
          <w:color w:val="FF0000"/>
        </w:rPr>
        <w:t>铚为古代割禾穗的短镰刀</w:t>
      </w:r>
      <w:r>
        <w:rPr>
          <w:color w:val="FF0000"/>
        </w:rPr>
        <w:t>”</w:t>
      </w:r>
      <w:r>
        <w:rPr>
          <w:color w:val="FF0000"/>
        </w:rPr>
        <w:t>，可见秦时临</w:t>
      </w:r>
      <w:proofErr w:type="gramStart"/>
      <w:r>
        <w:rPr>
          <w:color w:val="FF0000"/>
        </w:rPr>
        <w:t>涣</w:t>
      </w:r>
      <w:proofErr w:type="gramEnd"/>
      <w:r>
        <w:rPr>
          <w:color w:val="FF0000"/>
        </w:rPr>
        <w:t>镇地区主要发展种植业，所以主要农业用地为耕地，</w:t>
      </w:r>
      <w:r>
        <w:rPr>
          <w:color w:val="FF0000"/>
        </w:rPr>
        <w:t>A</w:t>
      </w:r>
      <w:r>
        <w:rPr>
          <w:color w:val="FF0000"/>
        </w:rPr>
        <w:t>正确，</w:t>
      </w:r>
      <w:r>
        <w:rPr>
          <w:color w:val="FF0000"/>
        </w:rPr>
        <w:t>BCD</w:t>
      </w:r>
      <w:r>
        <w:rPr>
          <w:color w:val="FF0000"/>
        </w:rPr>
        <w:t>错。故选</w:t>
      </w:r>
      <w:r>
        <w:rPr>
          <w:color w:val="FF0000"/>
        </w:rPr>
        <w:t>A</w:t>
      </w:r>
      <w:r>
        <w:rPr>
          <w:color w:val="FF0000"/>
        </w:rPr>
        <w:t>。</w:t>
      </w:r>
    </w:p>
    <w:p w:rsidR="00E45682" w:rsidRDefault="006B0356">
      <w:pPr>
        <w:spacing w:line="360" w:lineRule="auto"/>
        <w:jc w:val="left"/>
        <w:textAlignment w:val="center"/>
        <w:rPr>
          <w:color w:val="FF0000"/>
        </w:rPr>
      </w:pPr>
      <w:r>
        <w:rPr>
          <w:color w:val="FF0000"/>
        </w:rPr>
        <w:t>4</w:t>
      </w:r>
      <w:r>
        <w:rPr>
          <w:color w:val="FF0000"/>
        </w:rPr>
        <w:t>．根据材料，临</w:t>
      </w:r>
      <w:proofErr w:type="gramStart"/>
      <w:r>
        <w:rPr>
          <w:color w:val="FF0000"/>
        </w:rPr>
        <w:t>涣</w:t>
      </w:r>
      <w:proofErr w:type="gramEnd"/>
      <w:r>
        <w:rPr>
          <w:color w:val="FF0000"/>
        </w:rPr>
        <w:t>因毗邻</w:t>
      </w:r>
      <w:proofErr w:type="gramStart"/>
      <w:r>
        <w:rPr>
          <w:color w:val="FF0000"/>
        </w:rPr>
        <w:t>涣</w:t>
      </w:r>
      <w:proofErr w:type="gramEnd"/>
      <w:r>
        <w:rPr>
          <w:color w:val="FF0000"/>
        </w:rPr>
        <w:t>水而得名，丙临河，故为古镇区。工业园区布局要要靠近交通便利之地，</w:t>
      </w:r>
      <w:proofErr w:type="gramStart"/>
      <w:r>
        <w:rPr>
          <w:color w:val="FF0000"/>
        </w:rPr>
        <w:t>乙最符合</w:t>
      </w:r>
      <w:proofErr w:type="gramEnd"/>
      <w:r>
        <w:rPr>
          <w:color w:val="FF0000"/>
        </w:rPr>
        <w:t>（靠近铁路干线），</w:t>
      </w:r>
      <w:proofErr w:type="gramStart"/>
      <w:r>
        <w:rPr>
          <w:color w:val="FF0000"/>
        </w:rPr>
        <w:t>甲区域</w:t>
      </w:r>
      <w:proofErr w:type="gramEnd"/>
      <w:r>
        <w:rPr>
          <w:color w:val="FF0000"/>
        </w:rPr>
        <w:t>临近</w:t>
      </w:r>
      <w:r>
        <w:rPr>
          <w:color w:val="FF0000"/>
        </w:rPr>
        <w:t>S202</w:t>
      </w:r>
      <w:r>
        <w:rPr>
          <w:color w:val="FF0000"/>
        </w:rPr>
        <w:t>线（省级公路），对于工业园区而言，铁路的运输优势相对更为明显，</w:t>
      </w:r>
      <w:proofErr w:type="gramStart"/>
      <w:r>
        <w:rPr>
          <w:color w:val="FF0000"/>
        </w:rPr>
        <w:t>甲应为</w:t>
      </w:r>
      <w:proofErr w:type="gramEnd"/>
      <w:r>
        <w:rPr>
          <w:color w:val="FF0000"/>
        </w:rPr>
        <w:t>新镇区，故选</w:t>
      </w:r>
      <w:r>
        <w:rPr>
          <w:color w:val="FF0000"/>
        </w:rPr>
        <w:t>C</w:t>
      </w:r>
      <w:r>
        <w:rPr>
          <w:color w:val="FF0000"/>
        </w:rPr>
        <w:t>。</w:t>
      </w:r>
    </w:p>
    <w:p w:rsidR="00E45682" w:rsidRDefault="006B0356">
      <w:pPr>
        <w:spacing w:line="360" w:lineRule="auto"/>
        <w:jc w:val="left"/>
        <w:textAlignment w:val="center"/>
      </w:pPr>
      <w:r>
        <w:rPr>
          <w:color w:val="FF0000"/>
        </w:rPr>
        <w:t>【点睛】商业区一般位于交通便利的市中心，住宅区在其外围，工业区一般分布在城市外围；靠近工业区的一般为低级住宅区，靠近文化区、行政区和风景名胜区的一般为中高级住宅区；工业区与其他区之间要设防护带。</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2022·</w:t>
      </w:r>
      <w:r>
        <w:rPr>
          <w:b/>
          <w:bCs/>
          <w:color w:val="00B050"/>
        </w:rPr>
        <w:t>浙江温州</w:t>
      </w:r>
      <w:r>
        <w:rPr>
          <w:b/>
          <w:bCs/>
          <w:color w:val="00B050"/>
        </w:rPr>
        <w:t>·</w:t>
      </w:r>
      <w:r>
        <w:rPr>
          <w:b/>
          <w:bCs/>
          <w:color w:val="00B050"/>
        </w:rPr>
        <w:t>二模）</w:t>
      </w:r>
      <w:r>
        <w:rPr>
          <w:rFonts w:ascii="楷体" w:eastAsia="楷体" w:hAnsi="楷体" w:cs="楷体"/>
        </w:rPr>
        <w:t>城市空间结构随城市的发展发生变化。下图为不同阶段城市空间结构模式示意图。完成下面小题。</w:t>
      </w:r>
    </w:p>
    <w:p w:rsidR="00E45682" w:rsidRDefault="006B0356">
      <w:pPr>
        <w:spacing w:line="360" w:lineRule="auto"/>
        <w:jc w:val="left"/>
        <w:textAlignment w:val="center"/>
      </w:pPr>
      <w:r>
        <w:rPr>
          <w:noProof/>
        </w:rPr>
        <w:lastRenderedPageBreak/>
        <w:drawing>
          <wp:inline distT="0" distB="0" distL="114300" distR="114300">
            <wp:extent cx="5715000" cy="2143125"/>
            <wp:effectExtent l="0" t="0" r="0"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1357" name="图片 100003"/>
                    <pic:cNvPicPr>
                      <a:picLocks noChangeAspect="1"/>
                    </pic:cNvPicPr>
                  </pic:nvPicPr>
                  <pic:blipFill>
                    <a:blip r:embed="rId12"/>
                    <a:stretch>
                      <a:fillRect/>
                    </a:stretch>
                  </pic:blipFill>
                  <pic:spPr>
                    <a:xfrm>
                      <a:off x="0" y="0"/>
                      <a:ext cx="5715000" cy="2143125"/>
                    </a:xfrm>
                    <a:prstGeom prst="rect">
                      <a:avLst/>
                    </a:prstGeom>
                  </pic:spPr>
                </pic:pic>
              </a:graphicData>
            </a:graphic>
          </wp:inline>
        </w:drawing>
      </w:r>
    </w:p>
    <w:p w:rsidR="00E45682" w:rsidRDefault="006B0356">
      <w:pPr>
        <w:spacing w:line="360" w:lineRule="auto"/>
        <w:jc w:val="left"/>
        <w:textAlignment w:val="center"/>
      </w:pPr>
      <w:r>
        <w:t>5</w:t>
      </w:r>
      <w:r>
        <w:t>．关于城市空间结构发展，合理的是（</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w:t>
      </w:r>
      <w:proofErr w:type="gramStart"/>
      <w:r>
        <w:t>甲应为</w:t>
      </w:r>
      <w:proofErr w:type="gramEnd"/>
      <w:r>
        <w:t>居住区</w:t>
      </w:r>
      <w:r>
        <w:tab/>
        <w:t>B</w:t>
      </w:r>
      <w:r>
        <w:t>．</w:t>
      </w:r>
      <w:proofErr w:type="gramStart"/>
      <w:r>
        <w:t>乙应为</w:t>
      </w:r>
      <w:proofErr w:type="gramEnd"/>
      <w:r>
        <w:t>工业区</w:t>
      </w:r>
      <w:r>
        <w:tab/>
        <w:t>C</w:t>
      </w:r>
      <w:r>
        <w:t>．</w:t>
      </w:r>
      <w:proofErr w:type="gramStart"/>
      <w:r>
        <w:t>丙建筑</w:t>
      </w:r>
      <w:proofErr w:type="gramEnd"/>
      <w:r>
        <w:t>高度高</w:t>
      </w:r>
      <w:r>
        <w:tab/>
        <w:t>D</w:t>
      </w:r>
      <w:r>
        <w:t>．乙的面积扩大</w:t>
      </w:r>
    </w:p>
    <w:p w:rsidR="00E45682" w:rsidRDefault="006B0356">
      <w:pPr>
        <w:spacing w:line="360" w:lineRule="auto"/>
        <w:jc w:val="left"/>
        <w:textAlignment w:val="center"/>
      </w:pPr>
      <w:r>
        <w:t>6</w:t>
      </w:r>
      <w:r>
        <w:t>．各阶段城市发展的特点为（</w:t>
      </w:r>
      <w:r>
        <w:rPr>
          <w:rFonts w:ascii="'Times New Roman'" w:eastAsia="'Times New Roman'" w:hAnsi="'Times New Roman'" w:cs="'Times New Roman'"/>
        </w:rPr>
        <w:t>     </w:t>
      </w:r>
      <w:r>
        <w:t>）</w:t>
      </w:r>
    </w:p>
    <w:p w:rsidR="00E45682" w:rsidRDefault="006B0356">
      <w:pPr>
        <w:tabs>
          <w:tab w:val="left" w:pos="4153"/>
        </w:tabs>
        <w:spacing w:line="360" w:lineRule="auto"/>
        <w:jc w:val="left"/>
        <w:textAlignment w:val="center"/>
      </w:pPr>
      <w:r>
        <w:t>A</w:t>
      </w:r>
      <w:r>
        <w:t>．阶段</w:t>
      </w:r>
      <w:r>
        <w:t>I</w:t>
      </w:r>
      <w:r>
        <w:t>城市功能完备</w:t>
      </w:r>
      <w:r>
        <w:tab/>
      </w:r>
      <w:r>
        <w:t>B</w:t>
      </w:r>
      <w:r>
        <w:t>．阶段</w:t>
      </w:r>
      <w:proofErr w:type="gramStart"/>
      <w:r>
        <w:t>Ⅱ</w:t>
      </w:r>
      <w:r>
        <w:t>交通</w:t>
      </w:r>
      <w:proofErr w:type="gramEnd"/>
      <w:r>
        <w:t>压力最小</w:t>
      </w:r>
    </w:p>
    <w:p w:rsidR="00E45682" w:rsidRDefault="006B0356">
      <w:pPr>
        <w:tabs>
          <w:tab w:val="left" w:pos="4153"/>
        </w:tabs>
        <w:spacing w:line="360" w:lineRule="auto"/>
        <w:jc w:val="left"/>
        <w:textAlignment w:val="center"/>
      </w:pPr>
      <w:r>
        <w:t>C</w:t>
      </w:r>
      <w:r>
        <w:t>．阶段</w:t>
      </w:r>
      <w:r>
        <w:t>Ⅱ</w:t>
      </w:r>
      <w:r>
        <w:t>大气污染严重</w:t>
      </w:r>
      <w:r>
        <w:tab/>
        <w:t>D</w:t>
      </w:r>
      <w:r>
        <w:t>．阶段</w:t>
      </w:r>
      <w:proofErr w:type="gramStart"/>
      <w:r>
        <w:t>Ⅲ</w:t>
      </w:r>
      <w:r>
        <w:t>对外</w:t>
      </w:r>
      <w:proofErr w:type="gramEnd"/>
      <w:r>
        <w:t>联系最强</w:t>
      </w:r>
    </w:p>
    <w:p w:rsidR="00E45682" w:rsidRDefault="006B0356">
      <w:pPr>
        <w:spacing w:line="360" w:lineRule="auto"/>
        <w:jc w:val="left"/>
        <w:textAlignment w:val="center"/>
        <w:rPr>
          <w:color w:val="FF0000"/>
        </w:rPr>
      </w:pPr>
      <w:r>
        <w:rPr>
          <w:color w:val="FF0000"/>
        </w:rPr>
        <w:t>【答案】</w:t>
      </w:r>
      <w:r>
        <w:rPr>
          <w:color w:val="FF0000"/>
        </w:rPr>
        <w:t>5</w:t>
      </w:r>
      <w:r>
        <w:rPr>
          <w:color w:val="FF0000"/>
        </w:rPr>
        <w:t>．</w:t>
      </w:r>
      <w:r>
        <w:rPr>
          <w:color w:val="FF0000"/>
        </w:rPr>
        <w:t>D</w:t>
      </w:r>
      <w:r>
        <w:rPr>
          <w:rFonts w:hint="eastAsia"/>
          <w:color w:val="FF0000"/>
        </w:rPr>
        <w:t xml:space="preserve">   </w:t>
      </w:r>
      <w:r>
        <w:rPr>
          <w:color w:val="FF0000"/>
        </w:rPr>
        <w:t>6</w:t>
      </w:r>
      <w:r>
        <w:rPr>
          <w:color w:val="FF0000"/>
        </w:rPr>
        <w:t>．</w:t>
      </w:r>
      <w:r>
        <w:rPr>
          <w:color w:val="FF0000"/>
        </w:rPr>
        <w:t>D</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5</w:t>
      </w:r>
      <w:r>
        <w:rPr>
          <w:color w:val="FF0000"/>
        </w:rPr>
        <w:t>．图中甲功能位于城市中心，一般为商业区，建筑高度高，</w:t>
      </w:r>
      <w:r>
        <w:rPr>
          <w:color w:val="FF0000"/>
        </w:rPr>
        <w:t>AC</w:t>
      </w:r>
      <w:r>
        <w:rPr>
          <w:color w:val="FF0000"/>
        </w:rPr>
        <w:t>错误；</w:t>
      </w:r>
      <w:proofErr w:type="gramStart"/>
      <w:r>
        <w:rPr>
          <w:color w:val="FF0000"/>
        </w:rPr>
        <w:t>丙位于</w:t>
      </w:r>
      <w:proofErr w:type="gramEnd"/>
      <w:r>
        <w:rPr>
          <w:color w:val="FF0000"/>
        </w:rPr>
        <w:t>城市外围，应为工业区，</w:t>
      </w:r>
      <w:r>
        <w:rPr>
          <w:color w:val="FF0000"/>
        </w:rPr>
        <w:t>B</w:t>
      </w:r>
      <w:r>
        <w:rPr>
          <w:color w:val="FF0000"/>
        </w:rPr>
        <w:t>错误；</w:t>
      </w:r>
      <w:proofErr w:type="gramStart"/>
      <w:r>
        <w:rPr>
          <w:color w:val="FF0000"/>
        </w:rPr>
        <w:t>乙位于</w:t>
      </w:r>
      <w:proofErr w:type="gramEnd"/>
      <w:r>
        <w:rPr>
          <w:color w:val="FF0000"/>
        </w:rPr>
        <w:t>商业区和工业区之间，应为住宅区，随着城市的发展，面积扩大，</w:t>
      </w:r>
      <w:r>
        <w:rPr>
          <w:color w:val="FF0000"/>
        </w:rPr>
        <w:t>D</w:t>
      </w:r>
      <w:r>
        <w:rPr>
          <w:color w:val="FF0000"/>
        </w:rPr>
        <w:t>正确。故选</w:t>
      </w:r>
      <w:r>
        <w:rPr>
          <w:color w:val="FF0000"/>
        </w:rPr>
        <w:t>D</w:t>
      </w:r>
      <w:r>
        <w:rPr>
          <w:color w:val="FF0000"/>
        </w:rPr>
        <w:t>。</w:t>
      </w:r>
    </w:p>
    <w:p w:rsidR="00E45682" w:rsidRDefault="006B0356">
      <w:pPr>
        <w:spacing w:line="360" w:lineRule="auto"/>
        <w:jc w:val="left"/>
        <w:textAlignment w:val="center"/>
        <w:rPr>
          <w:color w:val="FF0000"/>
        </w:rPr>
      </w:pPr>
      <w:r>
        <w:rPr>
          <w:color w:val="FF0000"/>
        </w:rPr>
        <w:t>6</w:t>
      </w:r>
      <w:r>
        <w:rPr>
          <w:color w:val="FF0000"/>
        </w:rPr>
        <w:t>．阶段</w:t>
      </w:r>
      <w:r>
        <w:rPr>
          <w:color w:val="FF0000"/>
        </w:rPr>
        <w:t>I</w:t>
      </w:r>
      <w:r>
        <w:rPr>
          <w:color w:val="FF0000"/>
        </w:rPr>
        <w:t>城市没有形成明显的功能区，应为城市发展的初级阶段，功能完备不正确，</w:t>
      </w:r>
      <w:r>
        <w:rPr>
          <w:color w:val="FF0000"/>
        </w:rPr>
        <w:t>A</w:t>
      </w:r>
      <w:r>
        <w:rPr>
          <w:color w:val="FF0000"/>
        </w:rPr>
        <w:t>错误；阶段</w:t>
      </w:r>
      <w:r>
        <w:rPr>
          <w:color w:val="FF0000"/>
        </w:rPr>
        <w:t>I</w:t>
      </w:r>
      <w:r>
        <w:rPr>
          <w:color w:val="FF0000"/>
        </w:rPr>
        <w:t>为城市发展的初级阶段，交通压力最小，</w:t>
      </w:r>
      <w:r>
        <w:rPr>
          <w:color w:val="FF0000"/>
        </w:rPr>
        <w:t>B</w:t>
      </w:r>
      <w:r>
        <w:rPr>
          <w:color w:val="FF0000"/>
        </w:rPr>
        <w:t>错误；阶段</w:t>
      </w:r>
      <w:r>
        <w:rPr>
          <w:color w:val="FF0000"/>
        </w:rPr>
        <w:t>Ⅱ</w:t>
      </w:r>
      <w:r>
        <w:rPr>
          <w:color w:val="FF0000"/>
        </w:rPr>
        <w:t>没有出现工业区（</w:t>
      </w:r>
      <w:proofErr w:type="gramStart"/>
      <w:r>
        <w:rPr>
          <w:color w:val="FF0000"/>
        </w:rPr>
        <w:t>丙功能</w:t>
      </w:r>
      <w:proofErr w:type="gramEnd"/>
      <w:r>
        <w:rPr>
          <w:color w:val="FF0000"/>
        </w:rPr>
        <w:t>区），因此大气污染严重说法错误，</w:t>
      </w:r>
      <w:r>
        <w:rPr>
          <w:color w:val="FF0000"/>
        </w:rPr>
        <w:t>C</w:t>
      </w:r>
      <w:r>
        <w:rPr>
          <w:color w:val="FF0000"/>
        </w:rPr>
        <w:t>错误；阶段</w:t>
      </w:r>
      <w:r>
        <w:rPr>
          <w:color w:val="FF0000"/>
        </w:rPr>
        <w:t>Ⅲ</w:t>
      </w:r>
      <w:r>
        <w:rPr>
          <w:color w:val="FF0000"/>
        </w:rPr>
        <w:t>中形成城市三</w:t>
      </w:r>
      <w:r>
        <w:rPr>
          <w:color w:val="FF0000"/>
        </w:rPr>
        <w:t>大功能区，且周边出现卫星城，对外联系最强，</w:t>
      </w:r>
      <w:r>
        <w:rPr>
          <w:color w:val="FF0000"/>
        </w:rPr>
        <w:t>D</w:t>
      </w:r>
      <w:r>
        <w:rPr>
          <w:color w:val="FF0000"/>
        </w:rPr>
        <w:t>正确。故选</w:t>
      </w:r>
      <w:r>
        <w:rPr>
          <w:color w:val="FF0000"/>
        </w:rPr>
        <w:t>D</w:t>
      </w:r>
      <w:r>
        <w:rPr>
          <w:color w:val="FF0000"/>
        </w:rPr>
        <w:t>。</w:t>
      </w:r>
    </w:p>
    <w:p w:rsidR="00E45682" w:rsidRDefault="006B0356">
      <w:pPr>
        <w:spacing w:line="360" w:lineRule="auto"/>
        <w:jc w:val="left"/>
        <w:textAlignment w:val="center"/>
      </w:pPr>
      <w:r>
        <w:rPr>
          <w:color w:val="FF0000"/>
        </w:rPr>
        <w:t>【点睛】城市发展初期：城市的地域范围狭小，功能用地混杂布置，没有明确的功能分异。随着工业发展到一定规模和第三产业的兴起，市区的工厂企业外迁，原有的工业用地改造为商业用地或其他用地，城市内部空间结构随之发生变化。</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2020·</w:t>
      </w:r>
      <w:r>
        <w:rPr>
          <w:b/>
          <w:bCs/>
          <w:color w:val="00B050"/>
        </w:rPr>
        <w:t>浙江</w:t>
      </w:r>
      <w:r>
        <w:rPr>
          <w:b/>
          <w:bCs/>
          <w:color w:val="00B050"/>
        </w:rPr>
        <w:t>·</w:t>
      </w:r>
      <w:r>
        <w:rPr>
          <w:b/>
          <w:bCs/>
          <w:color w:val="00B050"/>
        </w:rPr>
        <w:t>磐安县第二中学高三开学考试）</w:t>
      </w:r>
      <w:r>
        <w:rPr>
          <w:rFonts w:ascii="楷体" w:eastAsia="楷体" w:hAnsi="楷体" w:cs="楷体"/>
        </w:rPr>
        <w:t>读宁夏沿黄城市带规划示意图，完成下面小题。</w:t>
      </w:r>
    </w:p>
    <w:p w:rsidR="00E45682" w:rsidRDefault="006B0356">
      <w:pPr>
        <w:spacing w:line="360" w:lineRule="auto"/>
        <w:jc w:val="left"/>
        <w:textAlignment w:val="center"/>
      </w:pPr>
      <w:r>
        <w:rPr>
          <w:noProof/>
        </w:rPr>
        <w:lastRenderedPageBreak/>
        <w:drawing>
          <wp:inline distT="0" distB="0" distL="114300" distR="114300">
            <wp:extent cx="3580765" cy="2896235"/>
            <wp:effectExtent l="0" t="0" r="635" b="1841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2567" name="图片 100004"/>
                    <pic:cNvPicPr>
                      <a:picLocks noChangeAspect="1"/>
                    </pic:cNvPicPr>
                  </pic:nvPicPr>
                  <pic:blipFill>
                    <a:blip r:embed="rId13"/>
                    <a:stretch>
                      <a:fillRect/>
                    </a:stretch>
                  </pic:blipFill>
                  <pic:spPr>
                    <a:xfrm>
                      <a:off x="0" y="0"/>
                      <a:ext cx="3580765" cy="2896235"/>
                    </a:xfrm>
                    <a:prstGeom prst="rect">
                      <a:avLst/>
                    </a:prstGeom>
                  </pic:spPr>
                </pic:pic>
              </a:graphicData>
            </a:graphic>
          </wp:inline>
        </w:drawing>
      </w:r>
    </w:p>
    <w:p w:rsidR="00E45682" w:rsidRDefault="006B0356">
      <w:pPr>
        <w:spacing w:line="360" w:lineRule="auto"/>
        <w:jc w:val="left"/>
        <w:textAlignment w:val="center"/>
      </w:pPr>
      <w:r>
        <w:t>7</w:t>
      </w:r>
      <w:r>
        <w:t>．沿黄城市带形成的决定性因素是（</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．水源</w:t>
      </w:r>
      <w:r>
        <w:tab/>
        <w:t>B</w:t>
      </w:r>
      <w:r>
        <w:t>．交通</w:t>
      </w:r>
      <w:r>
        <w:tab/>
        <w:t>C</w:t>
      </w:r>
      <w:r>
        <w:t>．地形</w:t>
      </w:r>
      <w:r>
        <w:tab/>
        <w:t>D</w:t>
      </w:r>
      <w:r>
        <w:t>．能源</w:t>
      </w:r>
    </w:p>
    <w:p w:rsidR="00E45682" w:rsidRDefault="006B0356">
      <w:pPr>
        <w:spacing w:line="360" w:lineRule="auto"/>
        <w:jc w:val="left"/>
        <w:textAlignment w:val="center"/>
      </w:pPr>
      <w:r>
        <w:t>8</w:t>
      </w:r>
      <w:r>
        <w:t>．提升沿黄城市带的辐射带动能力，应优先发展（</w:t>
      </w:r>
      <w:r>
        <w:rPr>
          <w:rFonts w:ascii="'Times New Roman'" w:eastAsia="'Times New Roman'" w:hAnsi="'Times New Roman'" w:cs="'Times New Roman'"/>
        </w:rPr>
        <w:t>     </w:t>
      </w:r>
      <w:r>
        <w:t>）</w:t>
      </w:r>
    </w:p>
    <w:p w:rsidR="00E45682" w:rsidRDefault="006B0356">
      <w:pPr>
        <w:tabs>
          <w:tab w:val="left" w:pos="4153"/>
        </w:tabs>
        <w:spacing w:line="360" w:lineRule="auto"/>
        <w:jc w:val="left"/>
        <w:textAlignment w:val="center"/>
      </w:pPr>
      <w:r>
        <w:t>A</w:t>
      </w:r>
      <w:r>
        <w:t>．水利等基础设施</w:t>
      </w:r>
      <w:r>
        <w:tab/>
        <w:t>B</w:t>
      </w:r>
      <w:r>
        <w:t>．交通等基础设施</w:t>
      </w:r>
    </w:p>
    <w:p w:rsidR="00E45682" w:rsidRDefault="006B0356">
      <w:pPr>
        <w:tabs>
          <w:tab w:val="left" w:pos="4153"/>
        </w:tabs>
        <w:spacing w:line="360" w:lineRule="auto"/>
        <w:jc w:val="left"/>
        <w:textAlignment w:val="center"/>
      </w:pPr>
      <w:r>
        <w:t>C</w:t>
      </w:r>
      <w:r>
        <w:t>．旅游休闲业</w:t>
      </w:r>
      <w:r>
        <w:tab/>
        <w:t>D</w:t>
      </w:r>
      <w:r>
        <w:t>．重化工业</w:t>
      </w:r>
    </w:p>
    <w:p w:rsidR="00E45682" w:rsidRDefault="006B0356">
      <w:pPr>
        <w:spacing w:line="360" w:lineRule="auto"/>
        <w:jc w:val="left"/>
        <w:textAlignment w:val="center"/>
        <w:rPr>
          <w:color w:val="FF0000"/>
        </w:rPr>
      </w:pPr>
      <w:r>
        <w:rPr>
          <w:color w:val="FF0000"/>
        </w:rPr>
        <w:t>【答案】</w:t>
      </w:r>
      <w:r>
        <w:rPr>
          <w:color w:val="FF0000"/>
        </w:rPr>
        <w:t>7</w:t>
      </w:r>
      <w:r>
        <w:rPr>
          <w:color w:val="FF0000"/>
        </w:rPr>
        <w:t>．</w:t>
      </w:r>
      <w:r>
        <w:rPr>
          <w:color w:val="FF0000"/>
        </w:rPr>
        <w:t>A</w:t>
      </w:r>
      <w:r>
        <w:rPr>
          <w:rFonts w:hint="eastAsia"/>
          <w:color w:val="FF0000"/>
        </w:rPr>
        <w:t xml:space="preserve">   </w:t>
      </w:r>
      <w:r>
        <w:rPr>
          <w:color w:val="FF0000"/>
        </w:rPr>
        <w:t>8</w:t>
      </w:r>
      <w:r>
        <w:rPr>
          <w:color w:val="FF0000"/>
        </w:rPr>
        <w:t>．</w:t>
      </w:r>
      <w:r>
        <w:rPr>
          <w:color w:val="FF0000"/>
        </w:rPr>
        <w:t>B</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7</w:t>
      </w:r>
      <w:r>
        <w:rPr>
          <w:color w:val="FF0000"/>
        </w:rPr>
        <w:t>．宁夏地处我国季风区和非季风区交界地带，气候干旱，降水稀少，黄河为沿岸地区农业、工业、人口、城市提供充足的水源，水源是宁夏沿黄城市带形成的决定性因素，</w:t>
      </w:r>
      <w:r>
        <w:rPr>
          <w:color w:val="FF0000"/>
        </w:rPr>
        <w:t>A</w:t>
      </w:r>
      <w:r>
        <w:rPr>
          <w:color w:val="FF0000"/>
        </w:rPr>
        <w:t>选项正确。铁路线是城市带形成后分布的，不是城市带形成的主要因素，</w:t>
      </w:r>
      <w:r>
        <w:rPr>
          <w:color w:val="FF0000"/>
        </w:rPr>
        <w:t>B</w:t>
      </w:r>
      <w:r>
        <w:rPr>
          <w:color w:val="FF0000"/>
        </w:rPr>
        <w:t>选项错误。地形对城市形成具有一定影响，不是沿黄城市带形成的决定性因素，</w:t>
      </w:r>
      <w:r>
        <w:rPr>
          <w:color w:val="FF0000"/>
        </w:rPr>
        <w:t>C</w:t>
      </w:r>
      <w:r>
        <w:rPr>
          <w:color w:val="FF0000"/>
        </w:rPr>
        <w:t>选项错误。图中未体现能源情况，</w:t>
      </w:r>
      <w:r>
        <w:rPr>
          <w:color w:val="FF0000"/>
        </w:rPr>
        <w:t>D</w:t>
      </w:r>
      <w:r>
        <w:rPr>
          <w:color w:val="FF0000"/>
        </w:rPr>
        <w:t>选项错误。故选</w:t>
      </w:r>
      <w:r>
        <w:rPr>
          <w:color w:val="FF0000"/>
        </w:rPr>
        <w:t>A</w:t>
      </w:r>
      <w:r>
        <w:rPr>
          <w:color w:val="FF0000"/>
        </w:rPr>
        <w:t>。</w:t>
      </w:r>
    </w:p>
    <w:p w:rsidR="00E45682" w:rsidRDefault="006B0356">
      <w:pPr>
        <w:spacing w:line="360" w:lineRule="auto"/>
        <w:jc w:val="left"/>
        <w:textAlignment w:val="center"/>
        <w:rPr>
          <w:color w:val="FF0000"/>
        </w:rPr>
      </w:pPr>
      <w:r>
        <w:rPr>
          <w:color w:val="FF0000"/>
        </w:rPr>
        <w:t>8</w:t>
      </w:r>
      <w:r>
        <w:rPr>
          <w:color w:val="FF0000"/>
        </w:rPr>
        <w:t>．水利等基础设施对周边影响小，带动作用弱，</w:t>
      </w:r>
      <w:r>
        <w:rPr>
          <w:color w:val="FF0000"/>
        </w:rPr>
        <w:t>A</w:t>
      </w:r>
      <w:r>
        <w:rPr>
          <w:color w:val="FF0000"/>
        </w:rPr>
        <w:t>选项错误。完善、发展交通等基础设施，可以加强沿黄城市带与周边地区的联系，拉动周边地区的发展，提升沿黄城市带的辐射带动能力，</w:t>
      </w:r>
      <w:r>
        <w:rPr>
          <w:color w:val="FF0000"/>
        </w:rPr>
        <w:t>B</w:t>
      </w:r>
      <w:r>
        <w:rPr>
          <w:color w:val="FF0000"/>
        </w:rPr>
        <w:t>选项正确。周边地区旅游资源较少，不适合旅游休闲业发展，</w:t>
      </w:r>
      <w:r>
        <w:rPr>
          <w:color w:val="FF0000"/>
        </w:rPr>
        <w:t>C</w:t>
      </w:r>
      <w:r>
        <w:rPr>
          <w:color w:val="FF0000"/>
        </w:rPr>
        <w:t>选项错误。当地化工资源少，而且重化工业对水源污染大，所以也不适合优先发展，</w:t>
      </w:r>
      <w:r>
        <w:rPr>
          <w:color w:val="FF0000"/>
        </w:rPr>
        <w:t>D</w:t>
      </w:r>
      <w:r>
        <w:rPr>
          <w:color w:val="FF0000"/>
        </w:rPr>
        <w:t>选项错误。故选</w:t>
      </w:r>
      <w:r>
        <w:rPr>
          <w:color w:val="FF0000"/>
        </w:rPr>
        <w:t>B</w:t>
      </w:r>
      <w:r>
        <w:rPr>
          <w:color w:val="FF0000"/>
        </w:rPr>
        <w:t>。</w:t>
      </w:r>
    </w:p>
    <w:p w:rsidR="00E45682" w:rsidRDefault="006B0356">
      <w:pPr>
        <w:spacing w:line="360" w:lineRule="auto"/>
        <w:jc w:val="left"/>
        <w:textAlignment w:val="center"/>
      </w:pPr>
      <w:r>
        <w:rPr>
          <w:color w:val="FF0000"/>
        </w:rPr>
        <w:t>【点睛】辐射带动通常是指某区域（城市）为经济发展的基点，通过其较强的经济、文化、科技、教育、人才等资源优势，带动周围乡村经济、文化、教育、科技的发展。</w:t>
      </w:r>
      <w:r>
        <w:rPr>
          <w:color w:val="FF0000"/>
        </w:rPr>
        <w:t>“</w:t>
      </w:r>
      <w:r>
        <w:rPr>
          <w:color w:val="FF0000"/>
        </w:rPr>
        <w:t>辐射</w:t>
      </w:r>
      <w:r>
        <w:rPr>
          <w:color w:val="FF0000"/>
        </w:rPr>
        <w:t>”</w:t>
      </w:r>
      <w:r>
        <w:rPr>
          <w:color w:val="FF0000"/>
        </w:rPr>
        <w:t>效应是以中心力量发挥作用为根本，</w:t>
      </w:r>
      <w:r>
        <w:rPr>
          <w:color w:val="FF0000"/>
        </w:rPr>
        <w:t>通过向外围和周边扩散影响，逐步实现整体进步。</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2021·</w:t>
      </w:r>
      <w:r>
        <w:rPr>
          <w:b/>
          <w:bCs/>
          <w:color w:val="00B050"/>
        </w:rPr>
        <w:t>浙江绍兴</w:t>
      </w:r>
      <w:r>
        <w:rPr>
          <w:b/>
          <w:bCs/>
          <w:color w:val="00B050"/>
        </w:rPr>
        <w:t>·</w:t>
      </w:r>
      <w:r>
        <w:rPr>
          <w:b/>
          <w:bCs/>
          <w:color w:val="00B050"/>
        </w:rPr>
        <w:t>二模）</w:t>
      </w:r>
      <w:r>
        <w:rPr>
          <w:rFonts w:ascii="楷体" w:eastAsia="楷体" w:hAnsi="楷体" w:cs="楷体"/>
        </w:rPr>
        <w:t>读某地</w:t>
      </w:r>
      <w:r>
        <w:rPr>
          <w:rFonts w:ascii="楷体" w:eastAsia="楷体" w:hAnsi="楷体" w:cs="楷体"/>
        </w:rPr>
        <w:t>“</w:t>
      </w:r>
      <w:r>
        <w:rPr>
          <w:rFonts w:ascii="楷体" w:eastAsia="楷体" w:hAnsi="楷体" w:cs="楷体"/>
        </w:rPr>
        <w:t>市中心至郊区地价分布曲线图</w:t>
      </w:r>
      <w:r>
        <w:rPr>
          <w:rFonts w:ascii="楷体" w:eastAsia="楷体" w:hAnsi="楷体" w:cs="楷体"/>
        </w:rPr>
        <w:t>”</w:t>
      </w:r>
      <w:r>
        <w:rPr>
          <w:rFonts w:ascii="楷体" w:eastAsia="楷体" w:hAnsi="楷体" w:cs="楷体"/>
        </w:rPr>
        <w:t>，回答下列问题。</w:t>
      </w:r>
    </w:p>
    <w:p w:rsidR="00E45682" w:rsidRDefault="006B0356">
      <w:pPr>
        <w:spacing w:line="360" w:lineRule="auto"/>
        <w:jc w:val="left"/>
        <w:textAlignment w:val="center"/>
      </w:pPr>
      <w:r>
        <w:rPr>
          <w:noProof/>
        </w:rPr>
        <w:lastRenderedPageBreak/>
        <w:drawing>
          <wp:inline distT="0" distB="0" distL="114300" distR="114300">
            <wp:extent cx="4610100" cy="2333625"/>
            <wp:effectExtent l="0" t="0" r="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6172" name="图片 100005"/>
                    <pic:cNvPicPr>
                      <a:picLocks noChangeAspect="1"/>
                    </pic:cNvPicPr>
                  </pic:nvPicPr>
                  <pic:blipFill>
                    <a:blip r:embed="rId14"/>
                    <a:stretch>
                      <a:fillRect/>
                    </a:stretch>
                  </pic:blipFill>
                  <pic:spPr>
                    <a:xfrm>
                      <a:off x="0" y="0"/>
                      <a:ext cx="4610100" cy="2333625"/>
                    </a:xfrm>
                    <a:prstGeom prst="rect">
                      <a:avLst/>
                    </a:prstGeom>
                  </pic:spPr>
                </pic:pic>
              </a:graphicData>
            </a:graphic>
          </wp:inline>
        </w:drawing>
      </w:r>
    </w:p>
    <w:p w:rsidR="00E45682" w:rsidRDefault="006B0356">
      <w:pPr>
        <w:spacing w:line="360" w:lineRule="auto"/>
        <w:jc w:val="left"/>
        <w:textAlignment w:val="center"/>
      </w:pPr>
      <w:r>
        <w:t>9</w:t>
      </w:r>
      <w:r>
        <w:t>．影响从市中心到郊区地价的主要因素是（</w:t>
      </w:r>
      <w:r>
        <w:rPr>
          <w:rFonts w:ascii="'Times New Roman'" w:eastAsia="'Times New Roman'" w:hAnsi="'Times New Roman'" w:cs="'Times New Roman'"/>
        </w:rPr>
        <w:t>     </w:t>
      </w:r>
      <w:r>
        <w:t>）</w:t>
      </w:r>
    </w:p>
    <w:p w:rsidR="00E45682" w:rsidRDefault="006B0356">
      <w:pPr>
        <w:tabs>
          <w:tab w:val="left" w:pos="4153"/>
        </w:tabs>
        <w:spacing w:line="360" w:lineRule="auto"/>
        <w:jc w:val="left"/>
        <w:textAlignment w:val="center"/>
      </w:pPr>
      <w:r>
        <w:t>A</w:t>
      </w:r>
      <w:r>
        <w:t>．人口密度和交通通达度</w:t>
      </w:r>
      <w:r>
        <w:tab/>
        <w:t>B</w:t>
      </w:r>
      <w:r>
        <w:t>．距市中心距离和环境条件</w:t>
      </w:r>
    </w:p>
    <w:p w:rsidR="00E45682" w:rsidRDefault="006B0356">
      <w:pPr>
        <w:tabs>
          <w:tab w:val="left" w:pos="4153"/>
        </w:tabs>
        <w:spacing w:line="360" w:lineRule="auto"/>
        <w:jc w:val="left"/>
        <w:textAlignment w:val="center"/>
      </w:pPr>
      <w:r>
        <w:t>C</w:t>
      </w:r>
      <w:r>
        <w:t>．距市中心距离和交通通达度</w:t>
      </w:r>
      <w:r>
        <w:tab/>
        <w:t>D</w:t>
      </w:r>
      <w:r>
        <w:t>．人口密度和环境条件</w:t>
      </w:r>
    </w:p>
    <w:p w:rsidR="00E45682" w:rsidRDefault="006B0356">
      <w:pPr>
        <w:spacing w:line="360" w:lineRule="auto"/>
        <w:jc w:val="left"/>
        <w:textAlignment w:val="center"/>
      </w:pPr>
      <w:r>
        <w:t>10</w:t>
      </w:r>
      <w:r>
        <w:t>．距市中心</w:t>
      </w:r>
      <w:r>
        <w:t>5000</w:t>
      </w:r>
      <w:r>
        <w:t>米附近适宜布局（</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．商业区</w:t>
      </w:r>
      <w:r>
        <w:tab/>
        <w:t>B</w:t>
      </w:r>
      <w:r>
        <w:t>．住宅区</w:t>
      </w:r>
      <w:r>
        <w:tab/>
        <w:t>C</w:t>
      </w:r>
      <w:r>
        <w:t>．</w:t>
      </w:r>
      <w:r>
        <w:t>CBD</w:t>
      </w:r>
      <w:r>
        <w:tab/>
        <w:t>D</w:t>
      </w:r>
      <w:r>
        <w:t>．工业区</w:t>
      </w:r>
    </w:p>
    <w:p w:rsidR="00E45682" w:rsidRDefault="006B0356">
      <w:pPr>
        <w:spacing w:line="360" w:lineRule="auto"/>
        <w:jc w:val="left"/>
        <w:textAlignment w:val="center"/>
        <w:rPr>
          <w:color w:val="FF0000"/>
        </w:rPr>
      </w:pPr>
      <w:r>
        <w:rPr>
          <w:color w:val="FF0000"/>
        </w:rPr>
        <w:t>【答案】</w:t>
      </w:r>
      <w:r>
        <w:rPr>
          <w:color w:val="FF0000"/>
        </w:rPr>
        <w:t>9</w:t>
      </w:r>
      <w:r>
        <w:rPr>
          <w:color w:val="FF0000"/>
        </w:rPr>
        <w:t>．</w:t>
      </w:r>
      <w:r>
        <w:rPr>
          <w:color w:val="FF0000"/>
        </w:rPr>
        <w:t>C</w:t>
      </w:r>
      <w:r>
        <w:rPr>
          <w:rFonts w:hint="eastAsia"/>
          <w:color w:val="FF0000"/>
        </w:rPr>
        <w:t xml:space="preserve">   </w:t>
      </w:r>
      <w:r>
        <w:rPr>
          <w:color w:val="FF0000"/>
        </w:rPr>
        <w:t>10</w:t>
      </w:r>
      <w:r>
        <w:rPr>
          <w:color w:val="FF0000"/>
        </w:rPr>
        <w:t>．</w:t>
      </w:r>
      <w:r>
        <w:rPr>
          <w:color w:val="FF0000"/>
        </w:rPr>
        <w:t>B</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9</w:t>
      </w:r>
      <w:r>
        <w:rPr>
          <w:color w:val="FF0000"/>
        </w:rPr>
        <w:t>．据图可知，随着距市中心的距离变远，地价呈波动下降的趋势，最高在市中心，最低在郊区，其中距市中心</w:t>
      </w:r>
      <w:r>
        <w:rPr>
          <w:color w:val="FF0000"/>
        </w:rPr>
        <w:t>12000m</w:t>
      </w:r>
      <w:r>
        <w:rPr>
          <w:color w:val="FF0000"/>
        </w:rPr>
        <w:t>左右地价较周围高，根据所学知识，距离市中心越近，人流量越大，交通通达度越高，因此地价越高，因此距市中心距离是主要因素之一，在距市中心</w:t>
      </w:r>
      <w:proofErr w:type="spellStart"/>
      <w:r>
        <w:rPr>
          <w:color w:val="FF0000"/>
        </w:rPr>
        <w:t>12000m</w:t>
      </w:r>
      <w:proofErr w:type="spellEnd"/>
      <w:r>
        <w:rPr>
          <w:color w:val="FF0000"/>
        </w:rPr>
        <w:t>处地价的突然增大，与交通干线的交汇有关，因此主要是受到交通通达度的影响。而人口密度的大小和环境条件不是影响从市中心到郊区地价的主要因素，因此</w:t>
      </w:r>
      <w:r>
        <w:rPr>
          <w:color w:val="FF0000"/>
        </w:rPr>
        <w:t>C</w:t>
      </w:r>
      <w:r>
        <w:rPr>
          <w:color w:val="FF0000"/>
        </w:rPr>
        <w:t>选项正确。故选</w:t>
      </w:r>
      <w:r>
        <w:rPr>
          <w:color w:val="FF0000"/>
        </w:rPr>
        <w:t>C</w:t>
      </w:r>
      <w:r>
        <w:rPr>
          <w:color w:val="FF0000"/>
        </w:rPr>
        <w:t>。</w:t>
      </w:r>
    </w:p>
    <w:p w:rsidR="00E45682" w:rsidRDefault="006B0356">
      <w:pPr>
        <w:spacing w:line="360" w:lineRule="auto"/>
        <w:jc w:val="left"/>
        <w:textAlignment w:val="center"/>
        <w:rPr>
          <w:color w:val="FF0000"/>
        </w:rPr>
      </w:pPr>
      <w:r>
        <w:rPr>
          <w:color w:val="FF0000"/>
        </w:rPr>
        <w:t>10</w:t>
      </w:r>
      <w:r>
        <w:rPr>
          <w:color w:val="FF0000"/>
        </w:rPr>
        <w:t>．根据图中信息可知，距市中心</w:t>
      </w:r>
      <w:r>
        <w:rPr>
          <w:color w:val="FF0000"/>
        </w:rPr>
        <w:t>5000</w:t>
      </w:r>
      <w:r>
        <w:rPr>
          <w:color w:val="FF0000"/>
        </w:rPr>
        <w:t>米地价较周围低。商业区适宜布局在市中心会交通干线两侧，一</w:t>
      </w:r>
      <w:r>
        <w:rPr>
          <w:color w:val="FF0000"/>
        </w:rPr>
        <w:t>般布局在地价高的地区，</w:t>
      </w:r>
      <w:r>
        <w:rPr>
          <w:color w:val="FF0000"/>
        </w:rPr>
        <w:t>A</w:t>
      </w:r>
      <w:r>
        <w:rPr>
          <w:color w:val="FF0000"/>
        </w:rPr>
        <w:t>选项错误。住宅区往往布局在距离市中心一定距离，商业区的外围，相对地价较低的区域，距市中心</w:t>
      </w:r>
      <w:r>
        <w:rPr>
          <w:color w:val="FF0000"/>
        </w:rPr>
        <w:t>5000</w:t>
      </w:r>
      <w:r>
        <w:rPr>
          <w:color w:val="FF0000"/>
        </w:rPr>
        <w:t>米</w:t>
      </w:r>
      <w:proofErr w:type="gramStart"/>
      <w:r>
        <w:rPr>
          <w:color w:val="FF0000"/>
        </w:rPr>
        <w:t>处符合</w:t>
      </w:r>
      <w:proofErr w:type="gramEnd"/>
      <w:r>
        <w:rPr>
          <w:color w:val="FF0000"/>
        </w:rPr>
        <w:t>要求，</w:t>
      </w:r>
      <w:r>
        <w:rPr>
          <w:color w:val="FF0000"/>
        </w:rPr>
        <w:t>B</w:t>
      </w:r>
      <w:r>
        <w:rPr>
          <w:color w:val="FF0000"/>
        </w:rPr>
        <w:t>选项正确。</w:t>
      </w:r>
      <w:r>
        <w:rPr>
          <w:color w:val="FF0000"/>
        </w:rPr>
        <w:t>CBD</w:t>
      </w:r>
      <w:r>
        <w:rPr>
          <w:color w:val="FF0000"/>
        </w:rPr>
        <w:t>为中央商务区，应该布局在市中心、地价最高的地区，</w:t>
      </w:r>
      <w:r>
        <w:rPr>
          <w:color w:val="FF0000"/>
        </w:rPr>
        <w:t>C</w:t>
      </w:r>
      <w:r>
        <w:rPr>
          <w:color w:val="FF0000"/>
        </w:rPr>
        <w:t>选项错误。工业区根据诸多因素影响应该布局在城市外围或者郊区，</w:t>
      </w:r>
      <w:r>
        <w:rPr>
          <w:color w:val="FF0000"/>
        </w:rPr>
        <w:t>D</w:t>
      </w:r>
      <w:r>
        <w:rPr>
          <w:color w:val="FF0000"/>
        </w:rPr>
        <w:t>选项错误。故选</w:t>
      </w:r>
      <w:r>
        <w:rPr>
          <w:color w:val="FF0000"/>
        </w:rPr>
        <w:t>B</w:t>
      </w:r>
      <w:r>
        <w:rPr>
          <w:color w:val="FF0000"/>
        </w:rPr>
        <w:t>。</w:t>
      </w:r>
    </w:p>
    <w:p w:rsidR="00E45682" w:rsidRDefault="006B0356">
      <w:pPr>
        <w:spacing w:line="360" w:lineRule="auto"/>
        <w:jc w:val="left"/>
        <w:textAlignment w:val="center"/>
      </w:pPr>
      <w:r>
        <w:rPr>
          <w:color w:val="FF0000"/>
        </w:rPr>
        <w:t>【点睛】根据土地利用划分，城市内部主要包括居住区、商业区、工业区、中心商务区、公共设施及公共空间使用区、交通枢纽区等。影响城市内部空间结构的因素主要包括历史因素、经济因素、交通因素、社会因素、行政因素等。</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2021·</w:t>
      </w:r>
      <w:r>
        <w:rPr>
          <w:b/>
          <w:bCs/>
          <w:color w:val="00B050"/>
        </w:rPr>
        <w:t>浙江省杭州</w:t>
      </w:r>
      <w:r>
        <w:rPr>
          <w:b/>
          <w:bCs/>
          <w:color w:val="00B050"/>
        </w:rPr>
        <w:t>学军中学高三阶段练习）</w:t>
      </w:r>
      <w:r>
        <w:rPr>
          <w:rFonts w:ascii="楷体" w:eastAsia="楷体" w:hAnsi="楷体" w:cs="楷体"/>
        </w:rPr>
        <w:t>下图为我国南方某城市区域图，甲乙丙丁为城市功能区，右图是该市某地铁站进出站情况统计，完成下面小题。</w:t>
      </w:r>
    </w:p>
    <w:p w:rsidR="00E45682" w:rsidRDefault="006B0356">
      <w:pPr>
        <w:spacing w:line="360" w:lineRule="auto"/>
        <w:jc w:val="left"/>
        <w:textAlignment w:val="center"/>
      </w:pPr>
      <w:r>
        <w:rPr>
          <w:noProof/>
        </w:rPr>
        <w:lastRenderedPageBreak/>
        <w:drawing>
          <wp:inline distT="0" distB="0" distL="114300" distR="114300">
            <wp:extent cx="6305550" cy="2105025"/>
            <wp:effectExtent l="0" t="0" r="0"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84216" name="图片 100006"/>
                    <pic:cNvPicPr>
                      <a:picLocks noChangeAspect="1"/>
                    </pic:cNvPicPr>
                  </pic:nvPicPr>
                  <pic:blipFill>
                    <a:blip r:embed="rId15"/>
                    <a:stretch>
                      <a:fillRect/>
                    </a:stretch>
                  </pic:blipFill>
                  <pic:spPr>
                    <a:xfrm>
                      <a:off x="0" y="0"/>
                      <a:ext cx="6305550" cy="2105025"/>
                    </a:xfrm>
                    <a:prstGeom prst="rect">
                      <a:avLst/>
                    </a:prstGeom>
                  </pic:spPr>
                </pic:pic>
              </a:graphicData>
            </a:graphic>
          </wp:inline>
        </w:drawing>
      </w:r>
    </w:p>
    <w:p w:rsidR="00E45682" w:rsidRDefault="006B0356">
      <w:pPr>
        <w:spacing w:line="360" w:lineRule="auto"/>
        <w:jc w:val="left"/>
        <w:textAlignment w:val="center"/>
      </w:pPr>
      <w:r>
        <w:t>11</w:t>
      </w:r>
      <w:r>
        <w:t>．该地铁站最可能布局的功能区是（</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．甲</w:t>
      </w:r>
      <w:r>
        <w:tab/>
        <w:t>B</w:t>
      </w:r>
      <w:r>
        <w:t>．乙</w:t>
      </w:r>
      <w:r>
        <w:tab/>
        <w:t>C</w:t>
      </w:r>
      <w:r>
        <w:t>．丙</w:t>
      </w:r>
      <w:r>
        <w:tab/>
        <w:t>D</w:t>
      </w:r>
      <w:r>
        <w:t>．丁</w:t>
      </w:r>
    </w:p>
    <w:p w:rsidR="00E45682" w:rsidRDefault="006B0356">
      <w:pPr>
        <w:spacing w:line="360" w:lineRule="auto"/>
        <w:jc w:val="left"/>
        <w:textAlignment w:val="center"/>
      </w:pPr>
      <w:r>
        <w:t>12</w:t>
      </w:r>
      <w:r>
        <w:t>．影响该城市早期选址的主要因素是（</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．交通</w:t>
      </w:r>
      <w:r>
        <w:tab/>
        <w:t>B</w:t>
      </w:r>
      <w:r>
        <w:t>．地形</w:t>
      </w:r>
      <w:r>
        <w:tab/>
        <w:t>C</w:t>
      </w:r>
      <w:r>
        <w:t>．河流</w:t>
      </w:r>
      <w:r>
        <w:tab/>
        <w:t>D</w:t>
      </w:r>
      <w:r>
        <w:t>．森林资源</w:t>
      </w:r>
    </w:p>
    <w:p w:rsidR="00E45682" w:rsidRDefault="006B0356">
      <w:pPr>
        <w:spacing w:line="360" w:lineRule="auto"/>
        <w:jc w:val="left"/>
        <w:textAlignment w:val="center"/>
        <w:rPr>
          <w:color w:val="FF0000"/>
        </w:rPr>
      </w:pPr>
      <w:r>
        <w:rPr>
          <w:color w:val="FF0000"/>
        </w:rPr>
        <w:t>【答案】</w:t>
      </w:r>
      <w:r>
        <w:rPr>
          <w:color w:val="FF0000"/>
        </w:rPr>
        <w:t>11</w:t>
      </w:r>
      <w:r>
        <w:rPr>
          <w:color w:val="FF0000"/>
        </w:rPr>
        <w:t>．</w:t>
      </w:r>
      <w:r>
        <w:rPr>
          <w:color w:val="FF0000"/>
        </w:rPr>
        <w:t>B</w:t>
      </w:r>
      <w:r>
        <w:rPr>
          <w:rFonts w:hint="eastAsia"/>
          <w:color w:val="FF0000"/>
        </w:rPr>
        <w:t xml:space="preserve">   </w:t>
      </w:r>
      <w:r>
        <w:rPr>
          <w:color w:val="FF0000"/>
        </w:rPr>
        <w:t>12</w:t>
      </w:r>
      <w:r>
        <w:rPr>
          <w:color w:val="FF0000"/>
        </w:rPr>
        <w:t>．</w:t>
      </w:r>
      <w:r>
        <w:rPr>
          <w:color w:val="FF0000"/>
        </w:rPr>
        <w:t>C</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11</w:t>
      </w:r>
      <w:r>
        <w:rPr>
          <w:color w:val="FF0000"/>
        </w:rPr>
        <w:t>．读右图，该地铁站在早</w:t>
      </w:r>
      <w:r>
        <w:rPr>
          <w:color w:val="FF0000"/>
        </w:rPr>
        <w:t>8</w:t>
      </w:r>
      <w:r>
        <w:rPr>
          <w:color w:val="FF0000"/>
        </w:rPr>
        <w:t>点刷卡进站人数多，在下午</w:t>
      </w:r>
      <w:r>
        <w:rPr>
          <w:color w:val="FF0000"/>
        </w:rPr>
        <w:t>18</w:t>
      </w:r>
      <w:r>
        <w:rPr>
          <w:color w:val="FF0000"/>
        </w:rPr>
        <w:t>点之后刷卡出站人数多，该功能区人口昼夜密度差异大，早</w:t>
      </w:r>
      <w:r>
        <w:rPr>
          <w:color w:val="FF0000"/>
        </w:rPr>
        <w:t>8</w:t>
      </w:r>
      <w:r>
        <w:rPr>
          <w:color w:val="FF0000"/>
        </w:rPr>
        <w:t>点人们乘坐地铁离开该功能区较多，下午</w:t>
      </w:r>
      <w:r>
        <w:rPr>
          <w:color w:val="FF0000"/>
        </w:rPr>
        <w:t>18</w:t>
      </w:r>
      <w:r>
        <w:rPr>
          <w:color w:val="FF0000"/>
        </w:rPr>
        <w:t>点之后乘坐地铁进入该功能</w:t>
      </w:r>
      <w:proofErr w:type="gramStart"/>
      <w:r>
        <w:rPr>
          <w:color w:val="FF0000"/>
        </w:rPr>
        <w:t>区人数</w:t>
      </w:r>
      <w:proofErr w:type="gramEnd"/>
      <w:r>
        <w:rPr>
          <w:color w:val="FF0000"/>
        </w:rPr>
        <w:t>较多，所以该功能区最可能为住宅区。住宅区是城市土地利用最广的方式之一，占地面积最大，对应</w:t>
      </w:r>
      <w:proofErr w:type="gramStart"/>
      <w:r>
        <w:rPr>
          <w:color w:val="FF0000"/>
        </w:rPr>
        <w:t>乙功能</w:t>
      </w:r>
      <w:proofErr w:type="gramEnd"/>
      <w:r>
        <w:rPr>
          <w:color w:val="FF0000"/>
        </w:rPr>
        <w:t>区，</w:t>
      </w:r>
      <w:r>
        <w:rPr>
          <w:color w:val="FF0000"/>
        </w:rPr>
        <w:t>B</w:t>
      </w:r>
      <w:r>
        <w:rPr>
          <w:color w:val="FF0000"/>
        </w:rPr>
        <w:t>正确，排除</w:t>
      </w:r>
      <w:r>
        <w:rPr>
          <w:color w:val="FF0000"/>
        </w:rPr>
        <w:t>ACD</w:t>
      </w:r>
      <w:r>
        <w:rPr>
          <w:color w:val="FF0000"/>
        </w:rPr>
        <w:t>。故选</w:t>
      </w:r>
      <w:r>
        <w:rPr>
          <w:color w:val="FF0000"/>
        </w:rPr>
        <w:t>B</w:t>
      </w:r>
      <w:r>
        <w:rPr>
          <w:color w:val="FF0000"/>
        </w:rPr>
        <w:t>。</w:t>
      </w:r>
    </w:p>
    <w:p w:rsidR="00E45682" w:rsidRDefault="006B0356">
      <w:pPr>
        <w:spacing w:line="360" w:lineRule="auto"/>
        <w:jc w:val="left"/>
        <w:textAlignment w:val="center"/>
        <w:rPr>
          <w:color w:val="FF0000"/>
        </w:rPr>
      </w:pPr>
      <w:r>
        <w:rPr>
          <w:color w:val="FF0000"/>
        </w:rPr>
        <w:t>12</w:t>
      </w:r>
      <w:r>
        <w:rPr>
          <w:color w:val="FF0000"/>
        </w:rPr>
        <w:t>．该城市位于我国南方地区，且有河流流经，在城市早期，河流提供了便捷的水运条件和生活生产水源，城市主要沿河流发展，城市早期选址的主要因素是河流，</w:t>
      </w:r>
      <w:r>
        <w:rPr>
          <w:color w:val="FF0000"/>
        </w:rPr>
        <w:t>C</w:t>
      </w:r>
      <w:r>
        <w:rPr>
          <w:color w:val="FF0000"/>
        </w:rPr>
        <w:t>正确。随着社会经济的发展，公路铁路等新的交通运输方式增多</w:t>
      </w:r>
      <w:r>
        <w:rPr>
          <w:color w:val="FF0000"/>
        </w:rPr>
        <w:t>，促进了城市规模的扩大，但不是城市早期选址的影响因素，</w:t>
      </w:r>
      <w:r>
        <w:rPr>
          <w:color w:val="FF0000"/>
        </w:rPr>
        <w:t>A</w:t>
      </w:r>
      <w:r>
        <w:rPr>
          <w:color w:val="FF0000"/>
        </w:rPr>
        <w:t>错。相比于河流而言，地形不是城市早期选址的主要影响因素，排除</w:t>
      </w:r>
      <w:r>
        <w:rPr>
          <w:color w:val="FF0000"/>
        </w:rPr>
        <w:t>B</w:t>
      </w:r>
      <w:r>
        <w:rPr>
          <w:color w:val="FF0000"/>
        </w:rPr>
        <w:t>。早期城市选址并非主要为了获取当地的森林资源，</w:t>
      </w:r>
      <w:r>
        <w:rPr>
          <w:color w:val="FF0000"/>
        </w:rPr>
        <w:t>D</w:t>
      </w:r>
      <w:r>
        <w:rPr>
          <w:color w:val="FF0000"/>
        </w:rPr>
        <w:t>错。故选</w:t>
      </w:r>
      <w:r>
        <w:rPr>
          <w:color w:val="FF0000"/>
        </w:rPr>
        <w:t>C</w:t>
      </w:r>
      <w:r>
        <w:rPr>
          <w:color w:val="FF0000"/>
        </w:rPr>
        <w:t>。</w:t>
      </w:r>
    </w:p>
    <w:p w:rsidR="00E45682" w:rsidRDefault="006B0356">
      <w:pPr>
        <w:spacing w:line="360" w:lineRule="auto"/>
        <w:jc w:val="left"/>
        <w:textAlignment w:val="center"/>
      </w:pPr>
      <w:r>
        <w:rPr>
          <w:color w:val="FF0000"/>
        </w:rPr>
        <w:t>【点睛】住宅区的特点：占地面积最广；人口的昼夜差异较大；在部分城市，住宅区出现两极分化，即出现高级住宅区和中低级住宅区。</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2021·</w:t>
      </w:r>
      <w:r>
        <w:rPr>
          <w:b/>
          <w:bCs/>
          <w:color w:val="00B050"/>
        </w:rPr>
        <w:t>浙江</w:t>
      </w:r>
      <w:r>
        <w:rPr>
          <w:b/>
          <w:bCs/>
          <w:color w:val="00B050"/>
        </w:rPr>
        <w:t>·</w:t>
      </w:r>
      <w:r>
        <w:rPr>
          <w:b/>
          <w:bCs/>
          <w:color w:val="00B050"/>
        </w:rPr>
        <w:t>高三阶段练习）</w:t>
      </w:r>
      <w:r>
        <w:rPr>
          <w:rFonts w:ascii="楷体" w:eastAsia="楷体" w:hAnsi="楷体" w:cs="楷体"/>
        </w:rPr>
        <w:t>交通碳排放是居民在出行过程中由于选择了特定的交通方式，在出行过程中产生的二氧化碳。下图为</w:t>
      </w:r>
      <w:proofErr w:type="gramStart"/>
      <w:r>
        <w:rPr>
          <w:rFonts w:ascii="楷体" w:eastAsia="楷体" w:hAnsi="楷体" w:cs="楷体"/>
        </w:rPr>
        <w:t>某评价</w:t>
      </w:r>
      <w:proofErr w:type="gramEnd"/>
      <w:r>
        <w:rPr>
          <w:rFonts w:ascii="楷体" w:eastAsia="楷体" w:hAnsi="楷体" w:cs="楷体"/>
        </w:rPr>
        <w:t>体系下的北京市中心城区居民通勤碳排放强度的空间格局。完成下面小题。</w:t>
      </w:r>
    </w:p>
    <w:p w:rsidR="00E45682" w:rsidRDefault="006B0356">
      <w:pPr>
        <w:spacing w:line="360" w:lineRule="auto"/>
        <w:jc w:val="left"/>
        <w:textAlignment w:val="center"/>
      </w:pPr>
      <w:r>
        <w:rPr>
          <w:noProof/>
        </w:rPr>
        <w:lastRenderedPageBreak/>
        <w:drawing>
          <wp:inline distT="0" distB="0" distL="114300" distR="114300">
            <wp:extent cx="2638425" cy="2447925"/>
            <wp:effectExtent l="0" t="0" r="952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56720" name="图片 100007"/>
                    <pic:cNvPicPr>
                      <a:picLocks noChangeAspect="1"/>
                    </pic:cNvPicPr>
                  </pic:nvPicPr>
                  <pic:blipFill>
                    <a:blip r:embed="rId16"/>
                    <a:stretch>
                      <a:fillRect/>
                    </a:stretch>
                  </pic:blipFill>
                  <pic:spPr>
                    <a:xfrm>
                      <a:off x="0" y="0"/>
                      <a:ext cx="2638425" cy="2447925"/>
                    </a:xfrm>
                    <a:prstGeom prst="rect">
                      <a:avLst/>
                    </a:prstGeom>
                  </pic:spPr>
                </pic:pic>
              </a:graphicData>
            </a:graphic>
          </wp:inline>
        </w:drawing>
      </w:r>
    </w:p>
    <w:p w:rsidR="00E45682" w:rsidRDefault="006B0356">
      <w:pPr>
        <w:spacing w:line="360" w:lineRule="auto"/>
        <w:jc w:val="left"/>
        <w:textAlignment w:val="center"/>
      </w:pPr>
      <w:r>
        <w:t>13</w:t>
      </w:r>
      <w:r>
        <w:t>．对图中</w:t>
      </w:r>
      <w:r>
        <w:t>信息的描述及推测，正确的是（</w:t>
      </w:r>
      <w:r>
        <w:rPr>
          <w:rFonts w:ascii="'Times New Roman'" w:eastAsia="'Times New Roman'" w:hAnsi="'Times New Roman'" w:cs="'Times New Roman'"/>
        </w:rPr>
        <w:t>     </w:t>
      </w:r>
      <w:r>
        <w:t>）</w:t>
      </w:r>
    </w:p>
    <w:p w:rsidR="00E45682" w:rsidRDefault="006B0356">
      <w:pPr>
        <w:spacing w:line="360" w:lineRule="auto"/>
        <w:jc w:val="left"/>
        <w:textAlignment w:val="center"/>
      </w:pPr>
      <w:r>
        <w:t>①</w:t>
      </w:r>
      <w:r>
        <w:t>城市外围居民每日通勤碳排放强度高于城市中心</w:t>
      </w:r>
      <w:r>
        <w:t>②</w:t>
      </w:r>
      <w:r>
        <w:t>城市中心居民通勤距离短，每日碳排放强度低</w:t>
      </w:r>
    </w:p>
    <w:p w:rsidR="00E45682" w:rsidRDefault="006B0356">
      <w:pPr>
        <w:spacing w:line="360" w:lineRule="auto"/>
        <w:jc w:val="left"/>
        <w:textAlignment w:val="center"/>
      </w:pPr>
      <w:r>
        <w:t>③</w:t>
      </w:r>
      <w:r>
        <w:t>城市中心公共交通发达，居民通勤平均碳排放量小</w:t>
      </w:r>
      <w:r>
        <w:t>④</w:t>
      </w:r>
      <w:r>
        <w:t>城区西北部人口密度大于东南部</w:t>
      </w:r>
    </w:p>
    <w:p w:rsidR="00E45682" w:rsidRDefault="006B0356">
      <w:pPr>
        <w:tabs>
          <w:tab w:val="left" w:pos="2076"/>
          <w:tab w:val="left" w:pos="4153"/>
          <w:tab w:val="left" w:pos="6229"/>
        </w:tabs>
        <w:spacing w:line="360" w:lineRule="auto"/>
        <w:jc w:val="left"/>
        <w:textAlignment w:val="center"/>
      </w:pPr>
      <w:r>
        <w:t>A</w:t>
      </w:r>
      <w:r>
        <w:t>．</w:t>
      </w:r>
      <w:r>
        <w:t>①②③</w:t>
      </w:r>
      <w:r>
        <w:tab/>
        <w:t>B</w:t>
      </w:r>
      <w:r>
        <w:t>．</w:t>
      </w:r>
      <w:r>
        <w:t>①②④</w:t>
      </w:r>
      <w:r>
        <w:tab/>
        <w:t>C</w:t>
      </w:r>
      <w:r>
        <w:t>．</w:t>
      </w:r>
      <w:r>
        <w:t>①③④</w:t>
      </w:r>
      <w:r>
        <w:tab/>
        <w:t>D</w:t>
      </w:r>
      <w:r>
        <w:t>．</w:t>
      </w:r>
      <w:r>
        <w:t>②③④</w:t>
      </w:r>
    </w:p>
    <w:p w:rsidR="00E45682" w:rsidRDefault="006B0356">
      <w:pPr>
        <w:spacing w:line="360" w:lineRule="auto"/>
        <w:jc w:val="left"/>
        <w:textAlignment w:val="center"/>
      </w:pPr>
      <w:r>
        <w:t>14</w:t>
      </w:r>
      <w:r>
        <w:t>．推测图中</w:t>
      </w:r>
      <w:r>
        <w:t>a</w:t>
      </w:r>
      <w:r>
        <w:t>区域最可能是（</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．低级住宅区</w:t>
      </w:r>
      <w:r>
        <w:tab/>
        <w:t>B</w:t>
      </w:r>
      <w:r>
        <w:t>．高级住宅区</w:t>
      </w:r>
      <w:r>
        <w:tab/>
        <w:t>C</w:t>
      </w:r>
      <w:r>
        <w:t>．商业区</w:t>
      </w:r>
      <w:r>
        <w:tab/>
        <w:t>D</w:t>
      </w:r>
      <w:r>
        <w:t>．仓储区</w:t>
      </w:r>
    </w:p>
    <w:p w:rsidR="00E45682" w:rsidRDefault="006B0356">
      <w:pPr>
        <w:spacing w:line="360" w:lineRule="auto"/>
        <w:jc w:val="left"/>
        <w:textAlignment w:val="center"/>
        <w:rPr>
          <w:color w:val="FF0000"/>
        </w:rPr>
      </w:pPr>
      <w:r>
        <w:rPr>
          <w:color w:val="FF0000"/>
        </w:rPr>
        <w:t>【答案】</w:t>
      </w:r>
      <w:r>
        <w:rPr>
          <w:color w:val="FF0000"/>
        </w:rPr>
        <w:t>13</w:t>
      </w:r>
      <w:r>
        <w:rPr>
          <w:color w:val="FF0000"/>
        </w:rPr>
        <w:t>．</w:t>
      </w:r>
      <w:r>
        <w:rPr>
          <w:color w:val="FF0000"/>
        </w:rPr>
        <w:t>A</w:t>
      </w:r>
      <w:r>
        <w:rPr>
          <w:rFonts w:hint="eastAsia"/>
          <w:color w:val="FF0000"/>
        </w:rPr>
        <w:t xml:space="preserve">   </w:t>
      </w:r>
      <w:r>
        <w:rPr>
          <w:color w:val="FF0000"/>
        </w:rPr>
        <w:t>14</w:t>
      </w:r>
      <w:r>
        <w:rPr>
          <w:color w:val="FF0000"/>
        </w:rPr>
        <w:t>．</w:t>
      </w:r>
      <w:r>
        <w:rPr>
          <w:color w:val="FF0000"/>
        </w:rPr>
        <w:t>B</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13</w:t>
      </w:r>
      <w:r>
        <w:rPr>
          <w:color w:val="FF0000"/>
        </w:rPr>
        <w:t>．由材料</w:t>
      </w:r>
      <w:r>
        <w:rPr>
          <w:color w:val="FF0000"/>
        </w:rPr>
        <w:t>“</w:t>
      </w:r>
      <w:r>
        <w:rPr>
          <w:color w:val="FF0000"/>
        </w:rPr>
        <w:t>交通碳排放是居民在出行过程中由于选择了特定的交通方式，在出行过程中产生的二氧化碳</w:t>
      </w:r>
      <w:r>
        <w:rPr>
          <w:color w:val="FF0000"/>
        </w:rPr>
        <w:t>”</w:t>
      </w:r>
      <w:r>
        <w:rPr>
          <w:color w:val="FF0000"/>
        </w:rPr>
        <w:t>，并结合图示可知，</w:t>
      </w:r>
      <w:r>
        <w:rPr>
          <w:color w:val="FF0000"/>
        </w:rPr>
        <w:t>城市外围居民每日通勤碳排放强度高于城市中心，</w:t>
      </w:r>
      <w:r>
        <w:rPr>
          <w:color w:val="FF0000"/>
        </w:rPr>
        <w:t>①</w:t>
      </w:r>
      <w:r>
        <w:rPr>
          <w:color w:val="FF0000"/>
        </w:rPr>
        <w:t>正确；城市中心居民通勤距离短，每日碳排放强度低，</w:t>
      </w:r>
      <w:r>
        <w:rPr>
          <w:color w:val="FF0000"/>
        </w:rPr>
        <w:t>②</w:t>
      </w:r>
      <w:r>
        <w:rPr>
          <w:color w:val="FF0000"/>
        </w:rPr>
        <w:t>正确；城市中心公共交通发达，居民通勤平均碳排放量小，</w:t>
      </w:r>
      <w:r>
        <w:rPr>
          <w:color w:val="FF0000"/>
        </w:rPr>
        <w:t>③</w:t>
      </w:r>
      <w:r>
        <w:rPr>
          <w:color w:val="FF0000"/>
        </w:rPr>
        <w:t>正确；西北部有</w:t>
      </w:r>
      <w:proofErr w:type="gramStart"/>
      <w:r>
        <w:rPr>
          <w:color w:val="FF0000"/>
        </w:rPr>
        <w:t>非评价区</w:t>
      </w:r>
      <w:proofErr w:type="gramEnd"/>
      <w:r>
        <w:rPr>
          <w:color w:val="FF0000"/>
        </w:rPr>
        <w:t>部分，无人口密度信息，</w:t>
      </w:r>
      <w:r>
        <w:rPr>
          <w:color w:val="FF0000"/>
        </w:rPr>
        <w:t>④</w:t>
      </w:r>
      <w:r>
        <w:rPr>
          <w:color w:val="FF0000"/>
        </w:rPr>
        <w:t>错误。综上所述，</w:t>
      </w:r>
      <w:r>
        <w:rPr>
          <w:color w:val="FF0000"/>
        </w:rPr>
        <w:t>A</w:t>
      </w:r>
      <w:r>
        <w:rPr>
          <w:color w:val="FF0000"/>
        </w:rPr>
        <w:t>正确，</w:t>
      </w:r>
      <w:r>
        <w:rPr>
          <w:color w:val="FF0000"/>
        </w:rPr>
        <w:t>BCD</w:t>
      </w:r>
      <w:r>
        <w:rPr>
          <w:color w:val="FF0000"/>
        </w:rPr>
        <w:t>错误，故选</w:t>
      </w:r>
      <w:r>
        <w:rPr>
          <w:color w:val="FF0000"/>
        </w:rPr>
        <w:t>A</w:t>
      </w:r>
      <w:r>
        <w:rPr>
          <w:color w:val="FF0000"/>
        </w:rPr>
        <w:t>。</w:t>
      </w:r>
    </w:p>
    <w:p w:rsidR="00E45682" w:rsidRDefault="006B0356">
      <w:pPr>
        <w:spacing w:line="360" w:lineRule="auto"/>
        <w:jc w:val="left"/>
        <w:textAlignment w:val="center"/>
        <w:rPr>
          <w:color w:val="FF0000"/>
        </w:rPr>
      </w:pPr>
      <w:r>
        <w:rPr>
          <w:color w:val="FF0000"/>
        </w:rPr>
        <w:t>14</w:t>
      </w:r>
      <w:r>
        <w:rPr>
          <w:color w:val="FF0000"/>
        </w:rPr>
        <w:t>．</w:t>
      </w:r>
      <w:r>
        <w:rPr>
          <w:color w:val="FF0000"/>
        </w:rPr>
        <w:t>a</w:t>
      </w:r>
      <w:r>
        <w:rPr>
          <w:color w:val="FF0000"/>
        </w:rPr>
        <w:t>区域居民通勤碳排放强度高，有环线与主城区相连，位于市区边缘，因此最可能为高级住宅区，在边缘居住，在市区内上班，收入水平较高，拥有私人汽车的人群，</w:t>
      </w:r>
      <w:r>
        <w:rPr>
          <w:color w:val="FF0000"/>
        </w:rPr>
        <w:t>B</w:t>
      </w:r>
      <w:r>
        <w:rPr>
          <w:color w:val="FF0000"/>
        </w:rPr>
        <w:t>正确；低级住宅区一般位于城市的内城，收入水平低的人居住，一般坐公交车和地铁的人群较多，拥有私人轿车的人相对少，通勤碳</w:t>
      </w:r>
      <w:r>
        <w:rPr>
          <w:color w:val="FF0000"/>
        </w:rPr>
        <w:t>排放量应较低，</w:t>
      </w:r>
      <w:r>
        <w:rPr>
          <w:color w:val="FF0000"/>
        </w:rPr>
        <w:t>A</w:t>
      </w:r>
      <w:r>
        <w:rPr>
          <w:color w:val="FF0000"/>
        </w:rPr>
        <w:t>错误；商业区位于市中心，</w:t>
      </w:r>
      <w:r>
        <w:rPr>
          <w:color w:val="FF0000"/>
        </w:rPr>
        <w:t>C</w:t>
      </w:r>
      <w:r>
        <w:rPr>
          <w:color w:val="FF0000"/>
        </w:rPr>
        <w:t>错误；仓储区是储存货物的，人流动量少，通勤少，通勤碳排放量小，</w:t>
      </w:r>
      <w:r>
        <w:rPr>
          <w:color w:val="FF0000"/>
        </w:rPr>
        <w:t>D</w:t>
      </w:r>
      <w:r>
        <w:rPr>
          <w:color w:val="FF0000"/>
        </w:rPr>
        <w:t>错误。故选</w:t>
      </w:r>
      <w:r>
        <w:rPr>
          <w:color w:val="FF0000"/>
        </w:rPr>
        <w:t>B</w:t>
      </w:r>
      <w:r>
        <w:rPr>
          <w:color w:val="FF0000"/>
        </w:rPr>
        <w:t>。</w:t>
      </w:r>
    </w:p>
    <w:p w:rsidR="00E45682" w:rsidRDefault="006B0356">
      <w:pPr>
        <w:spacing w:line="360" w:lineRule="auto"/>
        <w:jc w:val="left"/>
        <w:textAlignment w:val="center"/>
      </w:pPr>
      <w:r>
        <w:rPr>
          <w:color w:val="FF0000"/>
        </w:rPr>
        <w:t>【点睛】常见的城市功能区及相关概念如下：</w:t>
      </w:r>
      <w:r>
        <w:rPr>
          <w:color w:val="FF0000"/>
        </w:rPr>
        <w:t>1</w:t>
      </w:r>
      <w:r>
        <w:rPr>
          <w:color w:val="FF0000"/>
        </w:rPr>
        <w:t>．中心商务区</w:t>
      </w:r>
      <w:r>
        <w:rPr>
          <w:color w:val="FF0000"/>
        </w:rPr>
        <w:t>(CBD)</w:t>
      </w:r>
      <w:r>
        <w:rPr>
          <w:color w:val="FF0000"/>
        </w:rPr>
        <w:t>；</w:t>
      </w:r>
      <w:r>
        <w:rPr>
          <w:color w:val="FF0000"/>
        </w:rPr>
        <w:t>2</w:t>
      </w:r>
      <w:r>
        <w:rPr>
          <w:color w:val="FF0000"/>
        </w:rPr>
        <w:t>．商业区：是指城市中市级或区级商业设施比较集中的地区。</w:t>
      </w:r>
      <w:r>
        <w:rPr>
          <w:color w:val="FF0000"/>
        </w:rPr>
        <w:t>3</w:t>
      </w:r>
      <w:r>
        <w:rPr>
          <w:color w:val="FF0000"/>
        </w:rPr>
        <w:t>．居住区：泛指不同居住人口规模的居住生活聚居地和特指城市干道或自然分界线所围合，并与居住人口规模</w:t>
      </w:r>
      <w:r>
        <w:rPr>
          <w:color w:val="FF0000"/>
        </w:rPr>
        <w:t>(30000~50000</w:t>
      </w:r>
      <w:r>
        <w:rPr>
          <w:color w:val="FF0000"/>
        </w:rPr>
        <w:t>人、</w:t>
      </w:r>
      <w:r>
        <w:rPr>
          <w:color w:val="FF0000"/>
        </w:rPr>
        <w:t>10000~16000</w:t>
      </w:r>
      <w:r>
        <w:rPr>
          <w:color w:val="FF0000"/>
        </w:rPr>
        <w:t>户</w:t>
      </w:r>
      <w:r>
        <w:rPr>
          <w:color w:val="FF0000"/>
        </w:rPr>
        <w:t>)</w:t>
      </w:r>
      <w:r>
        <w:rPr>
          <w:color w:val="FF0000"/>
        </w:rPr>
        <w:t>相对应，配套建设有一整套较完善的、能满足该区居民物质与文化生活所</w:t>
      </w:r>
      <w:r>
        <w:rPr>
          <w:color w:val="FF0000"/>
        </w:rPr>
        <w:lastRenderedPageBreak/>
        <w:t>需的公共服务设施的居住生活聚居地。</w:t>
      </w:r>
      <w:r>
        <w:rPr>
          <w:color w:val="FF0000"/>
        </w:rPr>
        <w:t>4</w:t>
      </w:r>
      <w:r>
        <w:rPr>
          <w:color w:val="FF0000"/>
        </w:rPr>
        <w:t>．工业区：是指城</w:t>
      </w:r>
      <w:r>
        <w:rPr>
          <w:color w:val="FF0000"/>
        </w:rPr>
        <w:t>市中工业企业比较集中的地区。</w:t>
      </w:r>
      <w:r>
        <w:rPr>
          <w:color w:val="FF0000"/>
        </w:rPr>
        <w:t>5</w:t>
      </w:r>
      <w:r>
        <w:rPr>
          <w:color w:val="FF0000"/>
        </w:rPr>
        <w:t>．仓储区：是指城市中为储藏城市生活或生产资料而比较集中布置仓库、储料棚或储存场地的独立地区或地段。</w:t>
      </w:r>
      <w:r>
        <w:rPr>
          <w:color w:val="FF0000"/>
        </w:rPr>
        <w:t>6</w:t>
      </w:r>
      <w:r>
        <w:rPr>
          <w:color w:val="FF0000"/>
        </w:rPr>
        <w:t>．文教区：是指城市中大专院校及科研机构比较集中的地区。</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2022·</w:t>
      </w:r>
      <w:r>
        <w:rPr>
          <w:b/>
          <w:bCs/>
          <w:color w:val="00B050"/>
        </w:rPr>
        <w:t>浙江</w:t>
      </w:r>
      <w:r>
        <w:rPr>
          <w:b/>
          <w:bCs/>
          <w:color w:val="00B050"/>
        </w:rPr>
        <w:t>·</w:t>
      </w:r>
      <w:r>
        <w:rPr>
          <w:b/>
          <w:bCs/>
          <w:color w:val="00B050"/>
        </w:rPr>
        <w:t>高三专题练习）</w:t>
      </w:r>
      <w:r>
        <w:rPr>
          <w:rFonts w:ascii="楷体" w:eastAsia="楷体" w:hAnsi="楷体" w:cs="楷体"/>
        </w:rPr>
        <w:t>安徽宏村位于黄山余脉南部，被誉为</w:t>
      </w:r>
      <w:r>
        <w:rPr>
          <w:rFonts w:ascii="楷体" w:eastAsia="楷体" w:hAnsi="楷体" w:cs="楷体"/>
        </w:rPr>
        <w:t>"</w:t>
      </w:r>
      <w:r>
        <w:rPr>
          <w:rFonts w:ascii="楷体" w:eastAsia="楷体" w:hAnsi="楷体" w:cs="楷体"/>
        </w:rPr>
        <w:t>画里的乡村</w:t>
      </w:r>
      <w:r>
        <w:rPr>
          <w:rFonts w:ascii="楷体" w:eastAsia="楷体" w:hAnsi="楷体" w:cs="楷体"/>
        </w:rPr>
        <w:t>"</w:t>
      </w:r>
      <w:r>
        <w:rPr>
          <w:rFonts w:ascii="楷体" w:eastAsia="楷体" w:hAnsi="楷体" w:cs="楷体"/>
        </w:rPr>
        <w:t>。村中建筑密集排布，沿溪流自上而下建设，水道互通，民居白墙黑瓦，房屋山墙多采用</w:t>
      </w:r>
      <w:r>
        <w:rPr>
          <w:rFonts w:ascii="楷体" w:eastAsia="楷体" w:hAnsi="楷体" w:cs="楷体"/>
        </w:rPr>
        <w:t>"</w:t>
      </w:r>
      <w:r>
        <w:rPr>
          <w:rFonts w:ascii="楷体" w:eastAsia="楷体" w:hAnsi="楷体" w:cs="楷体"/>
        </w:rPr>
        <w:t>马头墙</w:t>
      </w:r>
      <w:r>
        <w:rPr>
          <w:rFonts w:ascii="楷体" w:eastAsia="楷体" w:hAnsi="楷体" w:cs="楷体"/>
        </w:rPr>
        <w:t>"</w:t>
      </w:r>
      <w:r>
        <w:rPr>
          <w:rFonts w:ascii="楷体" w:eastAsia="楷体" w:hAnsi="楷体" w:cs="楷体"/>
        </w:rPr>
        <w:t>的形式。下图为安徽宏村实景图。据此完成下面小题。</w:t>
      </w:r>
    </w:p>
    <w:p w:rsidR="00E45682" w:rsidRDefault="006B0356">
      <w:pPr>
        <w:spacing w:line="360" w:lineRule="auto"/>
        <w:jc w:val="left"/>
        <w:textAlignment w:val="center"/>
      </w:pPr>
      <w:r>
        <w:rPr>
          <w:noProof/>
        </w:rPr>
        <w:drawing>
          <wp:inline distT="0" distB="0" distL="114300" distR="114300">
            <wp:extent cx="2286000" cy="1514475"/>
            <wp:effectExtent l="0" t="0" r="0" b="952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0308" name="图片 100008"/>
                    <pic:cNvPicPr>
                      <a:picLocks noChangeAspect="1"/>
                    </pic:cNvPicPr>
                  </pic:nvPicPr>
                  <pic:blipFill>
                    <a:blip r:embed="rId17"/>
                    <a:stretch>
                      <a:fillRect/>
                    </a:stretch>
                  </pic:blipFill>
                  <pic:spPr>
                    <a:xfrm>
                      <a:off x="0" y="0"/>
                      <a:ext cx="2286000" cy="1514475"/>
                    </a:xfrm>
                    <a:prstGeom prst="rect">
                      <a:avLst/>
                    </a:prstGeom>
                  </pic:spPr>
                </pic:pic>
              </a:graphicData>
            </a:graphic>
          </wp:inline>
        </w:drawing>
      </w:r>
    </w:p>
    <w:p w:rsidR="00E45682" w:rsidRDefault="006B0356">
      <w:pPr>
        <w:spacing w:line="360" w:lineRule="auto"/>
        <w:jc w:val="left"/>
        <w:textAlignment w:val="center"/>
      </w:pPr>
      <w:r>
        <w:t>15</w:t>
      </w:r>
      <w:r>
        <w:t>．对宏村聚落形态影响最大的因素是（</w:t>
      </w:r>
      <w:r>
        <w:rPr>
          <w:rFonts w:ascii="'Times New Roman'" w:eastAsia="'Times New Roman'" w:hAnsi="'Times New Roman'" w:cs="'Times New Roman'"/>
        </w:rPr>
        <w:t>     </w:t>
      </w:r>
      <w:r>
        <w:t>）</w:t>
      </w:r>
    </w:p>
    <w:p w:rsidR="00E45682" w:rsidRDefault="006B0356">
      <w:pPr>
        <w:spacing w:line="360" w:lineRule="auto"/>
        <w:jc w:val="left"/>
        <w:textAlignment w:val="center"/>
      </w:pPr>
      <w:r>
        <w:t>①</w:t>
      </w:r>
      <w:r>
        <w:t>气候</w:t>
      </w:r>
      <w:r>
        <w:t>②</w:t>
      </w:r>
      <w:r>
        <w:t>河流</w:t>
      </w:r>
      <w:r>
        <w:t>③</w:t>
      </w:r>
      <w:r>
        <w:t>地形</w:t>
      </w:r>
      <w:r>
        <w:t>④</w:t>
      </w:r>
      <w:r>
        <w:t>矿产</w:t>
      </w:r>
    </w:p>
    <w:p w:rsidR="00E45682" w:rsidRDefault="006B0356">
      <w:pPr>
        <w:tabs>
          <w:tab w:val="left" w:pos="2076"/>
          <w:tab w:val="left" w:pos="4153"/>
          <w:tab w:val="left" w:pos="6229"/>
        </w:tabs>
        <w:spacing w:line="360" w:lineRule="auto"/>
        <w:jc w:val="left"/>
        <w:textAlignment w:val="center"/>
      </w:pPr>
      <w:r>
        <w:t>A</w:t>
      </w:r>
      <w:r>
        <w:t>．</w:t>
      </w:r>
      <w:r>
        <w:t>①②</w:t>
      </w:r>
      <w:r>
        <w:tab/>
        <w:t>B</w:t>
      </w:r>
      <w:r>
        <w:t>．</w:t>
      </w:r>
      <w:r>
        <w:t>②③</w:t>
      </w:r>
      <w:r>
        <w:tab/>
        <w:t>C</w:t>
      </w:r>
      <w:r>
        <w:t>．</w:t>
      </w:r>
      <w:r>
        <w:t>①④</w:t>
      </w:r>
      <w:r>
        <w:tab/>
        <w:t>D</w:t>
      </w:r>
      <w:r>
        <w:t>．</w:t>
      </w:r>
      <w:r>
        <w:t>③④</w:t>
      </w:r>
    </w:p>
    <w:p w:rsidR="00E45682" w:rsidRDefault="006B0356">
      <w:pPr>
        <w:spacing w:line="360" w:lineRule="auto"/>
        <w:jc w:val="left"/>
        <w:textAlignment w:val="center"/>
      </w:pPr>
      <w:r>
        <w:t>16</w:t>
      </w:r>
      <w:r>
        <w:t>．</w:t>
      </w:r>
      <w:r>
        <w:t>“</w:t>
      </w:r>
      <w:r>
        <w:t>马头墙</w:t>
      </w:r>
      <w:r>
        <w:t>''</w:t>
      </w:r>
      <w:r>
        <w:t>建筑景观独具特色，其主要影响因素是（</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．交通</w:t>
      </w:r>
      <w:r>
        <w:tab/>
        <w:t>B</w:t>
      </w:r>
      <w:r>
        <w:t>．政治</w:t>
      </w:r>
      <w:r>
        <w:tab/>
        <w:t>C</w:t>
      </w:r>
      <w:r>
        <w:t>．经济水平</w:t>
      </w:r>
      <w:r>
        <w:tab/>
        <w:t>D</w:t>
      </w:r>
      <w:r>
        <w:t>．地域文化</w:t>
      </w:r>
    </w:p>
    <w:p w:rsidR="00E45682" w:rsidRDefault="006B0356">
      <w:pPr>
        <w:spacing w:line="360" w:lineRule="auto"/>
        <w:jc w:val="left"/>
        <w:textAlignment w:val="center"/>
        <w:rPr>
          <w:color w:val="FF0000"/>
        </w:rPr>
      </w:pPr>
      <w:r>
        <w:rPr>
          <w:color w:val="FF0000"/>
        </w:rPr>
        <w:t>【答案】</w:t>
      </w:r>
      <w:r>
        <w:rPr>
          <w:color w:val="FF0000"/>
        </w:rPr>
        <w:t>15</w:t>
      </w:r>
      <w:r>
        <w:rPr>
          <w:color w:val="FF0000"/>
        </w:rPr>
        <w:t>．</w:t>
      </w:r>
      <w:r>
        <w:rPr>
          <w:color w:val="FF0000"/>
        </w:rPr>
        <w:t>B</w:t>
      </w:r>
      <w:r>
        <w:rPr>
          <w:rFonts w:hint="eastAsia"/>
          <w:color w:val="FF0000"/>
        </w:rPr>
        <w:t xml:space="preserve">  </w:t>
      </w:r>
      <w:r>
        <w:rPr>
          <w:color w:val="FF0000"/>
        </w:rPr>
        <w:t>16</w:t>
      </w:r>
      <w:r>
        <w:rPr>
          <w:color w:val="FF0000"/>
        </w:rPr>
        <w:t>．</w:t>
      </w:r>
      <w:r>
        <w:rPr>
          <w:color w:val="FF0000"/>
        </w:rPr>
        <w:t>D</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15</w:t>
      </w:r>
      <w:r>
        <w:rPr>
          <w:color w:val="FF0000"/>
        </w:rPr>
        <w:t>．安徽宏村位于黄山余脉南部，村中建筑密集排布，沿溪流自上而下建设，水道互通，对宏村聚落形态影响最大的因素是河流和地形，</w:t>
      </w:r>
      <w:r>
        <w:rPr>
          <w:color w:val="FF0000"/>
        </w:rPr>
        <w:t>②③</w:t>
      </w:r>
      <w:r>
        <w:rPr>
          <w:color w:val="FF0000"/>
        </w:rPr>
        <w:t>正确。材料中没有体现当地的气候和矿产，</w:t>
      </w:r>
      <w:r>
        <w:rPr>
          <w:color w:val="FF0000"/>
        </w:rPr>
        <w:t>①④</w:t>
      </w:r>
      <w:r>
        <w:rPr>
          <w:color w:val="FF0000"/>
        </w:rPr>
        <w:t>错误。</w:t>
      </w:r>
      <w:r>
        <w:rPr>
          <w:color w:val="FF0000"/>
        </w:rPr>
        <w:t>B</w:t>
      </w:r>
      <w:r>
        <w:rPr>
          <w:color w:val="FF0000"/>
        </w:rPr>
        <w:t>正确，</w:t>
      </w:r>
      <w:r>
        <w:rPr>
          <w:color w:val="FF0000"/>
        </w:rPr>
        <w:t>ACD</w:t>
      </w:r>
      <w:r>
        <w:rPr>
          <w:color w:val="FF0000"/>
        </w:rPr>
        <w:t>错误，故选</w:t>
      </w:r>
      <w:r>
        <w:rPr>
          <w:color w:val="FF0000"/>
        </w:rPr>
        <w:t>B</w:t>
      </w:r>
      <w:r>
        <w:rPr>
          <w:color w:val="FF0000"/>
        </w:rPr>
        <w:t>。</w:t>
      </w:r>
    </w:p>
    <w:p w:rsidR="00E45682" w:rsidRDefault="006B0356">
      <w:pPr>
        <w:spacing w:line="360" w:lineRule="auto"/>
        <w:jc w:val="left"/>
        <w:textAlignment w:val="center"/>
        <w:rPr>
          <w:color w:val="FF0000"/>
        </w:rPr>
      </w:pPr>
      <w:r>
        <w:rPr>
          <w:color w:val="FF0000"/>
        </w:rPr>
        <w:t>16</w:t>
      </w:r>
      <w:r>
        <w:rPr>
          <w:color w:val="FF0000"/>
        </w:rPr>
        <w:t>．根据图片中</w:t>
      </w:r>
      <w:r>
        <w:rPr>
          <w:color w:val="FF0000"/>
        </w:rPr>
        <w:t>“</w:t>
      </w:r>
      <w:r>
        <w:rPr>
          <w:color w:val="FF0000"/>
        </w:rPr>
        <w:t>马头墙</w:t>
      </w:r>
      <w:r>
        <w:rPr>
          <w:color w:val="FF0000"/>
        </w:rPr>
        <w:t>”</w:t>
      </w:r>
      <w:r>
        <w:rPr>
          <w:color w:val="FF0000"/>
        </w:rPr>
        <w:t>的形态可知，</w:t>
      </w:r>
      <w:r>
        <w:rPr>
          <w:color w:val="FF0000"/>
        </w:rPr>
        <w:t>“</w:t>
      </w:r>
      <w:r>
        <w:rPr>
          <w:color w:val="FF0000"/>
        </w:rPr>
        <w:t>马头墙</w:t>
      </w:r>
      <w:r>
        <w:rPr>
          <w:color w:val="FF0000"/>
        </w:rPr>
        <w:t>”</w:t>
      </w:r>
      <w:r>
        <w:rPr>
          <w:color w:val="FF0000"/>
        </w:rPr>
        <w:t>坡度较大，马头墙高低错落，一般为两式、或三式，较大的民居，因有前后厅，马头墙的数可多至五可以增加美感；</w:t>
      </w:r>
      <w:r>
        <w:rPr>
          <w:color w:val="FF0000"/>
        </w:rPr>
        <w:t>“</w:t>
      </w:r>
      <w:r>
        <w:rPr>
          <w:color w:val="FF0000"/>
        </w:rPr>
        <w:t>马头墙</w:t>
      </w:r>
      <w:r>
        <w:rPr>
          <w:color w:val="FF0000"/>
        </w:rPr>
        <w:t>”</w:t>
      </w:r>
      <w:r>
        <w:rPr>
          <w:color w:val="FF0000"/>
        </w:rPr>
        <w:t>较高，向外伸展，可以起到遮阴作用，在聚族而居的村落中，民居建筑密度较大，防火尤为重要，而高高的马头墙，能在相邻民居发生火灾的情况下，起着隔断火源的作用，故而马头墙又称之为封火墙，</w:t>
      </w:r>
      <w:r>
        <w:rPr>
          <w:color w:val="FF0000"/>
        </w:rPr>
        <w:t>“</w:t>
      </w:r>
      <w:r>
        <w:rPr>
          <w:color w:val="FF0000"/>
        </w:rPr>
        <w:t>马头墙</w:t>
      </w:r>
      <w:r>
        <w:rPr>
          <w:color w:val="FF0000"/>
        </w:rPr>
        <w:t>''</w:t>
      </w:r>
      <w:r>
        <w:rPr>
          <w:color w:val="FF0000"/>
        </w:rPr>
        <w:t>建筑景观独具特色，其主要影响因素是地域文化，</w:t>
      </w:r>
      <w:r>
        <w:rPr>
          <w:color w:val="FF0000"/>
        </w:rPr>
        <w:t>D</w:t>
      </w:r>
      <w:r>
        <w:rPr>
          <w:color w:val="FF0000"/>
        </w:rPr>
        <w:t>正确。跟交通、政治和经济关系不大，</w:t>
      </w:r>
      <w:r>
        <w:rPr>
          <w:color w:val="FF0000"/>
        </w:rPr>
        <w:t>ABC</w:t>
      </w:r>
      <w:r>
        <w:rPr>
          <w:color w:val="FF0000"/>
        </w:rPr>
        <w:t>错误。故选</w:t>
      </w:r>
      <w:r>
        <w:rPr>
          <w:color w:val="FF0000"/>
        </w:rPr>
        <w:t>D</w:t>
      </w:r>
      <w:r>
        <w:rPr>
          <w:color w:val="FF0000"/>
        </w:rPr>
        <w:t>。</w:t>
      </w:r>
      <w:r>
        <w:rPr>
          <w:color w:val="FF0000"/>
        </w:rPr>
        <w:t xml:space="preserve"> </w:t>
      </w:r>
    </w:p>
    <w:p w:rsidR="00E45682" w:rsidRDefault="006B0356">
      <w:pPr>
        <w:spacing w:line="360" w:lineRule="auto"/>
        <w:jc w:val="left"/>
        <w:textAlignment w:val="center"/>
      </w:pPr>
      <w:r>
        <w:rPr>
          <w:color w:val="FF0000"/>
        </w:rPr>
        <w:t>【点睛】本题组主要考查乡村聚落的区位条件的相关知识。宏村位</w:t>
      </w:r>
      <w:r>
        <w:rPr>
          <w:color w:val="FF0000"/>
        </w:rPr>
        <w:t>于安徽省徽州六县之一的黟县东北部，村落面积</w:t>
      </w:r>
      <w:r>
        <w:rPr>
          <w:color w:val="FF0000"/>
        </w:rPr>
        <w:t>19.11</w:t>
      </w:r>
      <w:r>
        <w:rPr>
          <w:color w:val="FF0000"/>
        </w:rPr>
        <w:t>公顷，</w:t>
      </w:r>
      <w:proofErr w:type="gramStart"/>
      <w:r>
        <w:rPr>
          <w:color w:val="FF0000"/>
        </w:rPr>
        <w:t>整个村依山</w:t>
      </w:r>
      <w:proofErr w:type="gramEnd"/>
      <w:r>
        <w:rPr>
          <w:color w:val="FF0000"/>
        </w:rPr>
        <w:t>伴水而建，村后以青山为屏障，地势高爽，可挡北面来风，既无山洪暴发冲击之危机，又有仰视山色泉声之乐。八九百年前的建村者便有先建水系后依水系而建村的前瞻，所以使它有了水一样的灵性，这也正是它比其他徽派建筑的村落更具魅力的原因。安徽省黄山市黟县的宏村被誉为</w:t>
      </w:r>
      <w:r>
        <w:rPr>
          <w:color w:val="FF0000"/>
        </w:rPr>
        <w:t>"</w:t>
      </w:r>
      <w:r>
        <w:rPr>
          <w:color w:val="FF0000"/>
        </w:rPr>
        <w:t>画中的村庄</w:t>
      </w:r>
      <w:r>
        <w:rPr>
          <w:color w:val="FF0000"/>
        </w:rPr>
        <w:t>"</w:t>
      </w:r>
      <w:r>
        <w:rPr>
          <w:color w:val="FF0000"/>
        </w:rPr>
        <w:t>。</w:t>
      </w:r>
    </w:p>
    <w:p w:rsidR="00E45682" w:rsidRDefault="006B0356">
      <w:pPr>
        <w:spacing w:line="360" w:lineRule="auto"/>
        <w:ind w:firstLine="420"/>
        <w:jc w:val="left"/>
        <w:textAlignment w:val="center"/>
        <w:rPr>
          <w:rFonts w:ascii="楷体" w:eastAsia="楷体" w:hAnsi="楷体" w:cs="楷体"/>
        </w:rPr>
      </w:pPr>
      <w:r>
        <w:rPr>
          <w:b/>
          <w:bCs/>
          <w:color w:val="00B050"/>
        </w:rPr>
        <w:lastRenderedPageBreak/>
        <w:t>（</w:t>
      </w:r>
      <w:r>
        <w:rPr>
          <w:b/>
          <w:bCs/>
          <w:color w:val="00B050"/>
        </w:rPr>
        <w:t>2022·</w:t>
      </w:r>
      <w:r>
        <w:rPr>
          <w:b/>
          <w:bCs/>
          <w:color w:val="00B050"/>
        </w:rPr>
        <w:t>浙江</w:t>
      </w:r>
      <w:r>
        <w:rPr>
          <w:b/>
          <w:bCs/>
          <w:color w:val="00B050"/>
        </w:rPr>
        <w:t>·</w:t>
      </w:r>
      <w:r>
        <w:rPr>
          <w:b/>
          <w:bCs/>
          <w:color w:val="00B050"/>
        </w:rPr>
        <w:t>高三专题练习）</w:t>
      </w:r>
      <w:r>
        <w:rPr>
          <w:rFonts w:ascii="楷体" w:eastAsia="楷体" w:hAnsi="楷体" w:cs="楷体"/>
        </w:rPr>
        <w:t>地域文化对城市的影响非常广泛，包括城市建筑、交通工具、道路及饮食、服饰、居民心理、习俗等。湘西民居吊脚楼是中国建筑艺术瑰宝。读图回答下面小题。</w:t>
      </w:r>
    </w:p>
    <w:p w:rsidR="00E45682" w:rsidRDefault="006B0356">
      <w:pPr>
        <w:spacing w:line="360" w:lineRule="auto"/>
        <w:jc w:val="left"/>
        <w:textAlignment w:val="center"/>
      </w:pPr>
      <w:r>
        <w:rPr>
          <w:noProof/>
        </w:rPr>
        <w:drawing>
          <wp:inline distT="0" distB="0" distL="114300" distR="114300">
            <wp:extent cx="2600325" cy="200025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19653" name="图片 100009"/>
                    <pic:cNvPicPr>
                      <a:picLocks noChangeAspect="1"/>
                    </pic:cNvPicPr>
                  </pic:nvPicPr>
                  <pic:blipFill>
                    <a:blip r:embed="rId18"/>
                    <a:stretch>
                      <a:fillRect/>
                    </a:stretch>
                  </pic:blipFill>
                  <pic:spPr>
                    <a:xfrm>
                      <a:off x="0" y="0"/>
                      <a:ext cx="2600325" cy="2000250"/>
                    </a:xfrm>
                    <a:prstGeom prst="rect">
                      <a:avLst/>
                    </a:prstGeom>
                  </pic:spPr>
                </pic:pic>
              </a:graphicData>
            </a:graphic>
          </wp:inline>
        </w:drawing>
      </w:r>
    </w:p>
    <w:p w:rsidR="00E45682" w:rsidRDefault="006B0356">
      <w:pPr>
        <w:spacing w:line="360" w:lineRule="auto"/>
        <w:jc w:val="left"/>
        <w:textAlignment w:val="center"/>
      </w:pPr>
      <w:r>
        <w:t>17</w:t>
      </w:r>
      <w:r>
        <w:t>．湘西多采用吊脚楼的建筑形式，主要原因是（</w:t>
      </w:r>
      <w:r>
        <w:rPr>
          <w:rFonts w:ascii="'Times New Roman'" w:eastAsia="'Times New Roman'" w:hAnsi="'Times New Roman'" w:cs="'Times New Roman'"/>
        </w:rPr>
        <w:t>     </w:t>
      </w:r>
      <w:r>
        <w:t>）</w:t>
      </w:r>
    </w:p>
    <w:p w:rsidR="00E45682" w:rsidRDefault="006B0356">
      <w:pPr>
        <w:tabs>
          <w:tab w:val="left" w:pos="4153"/>
        </w:tabs>
        <w:spacing w:line="360" w:lineRule="auto"/>
        <w:jc w:val="left"/>
        <w:textAlignment w:val="center"/>
      </w:pPr>
      <w:r>
        <w:t>A</w:t>
      </w:r>
      <w:r>
        <w:t>．远离地面，防寒保暖</w:t>
      </w:r>
      <w:r>
        <w:tab/>
        <w:t>B</w:t>
      </w:r>
      <w:r>
        <w:t>．制造空间，利于采光</w:t>
      </w:r>
    </w:p>
    <w:p w:rsidR="00E45682" w:rsidRDefault="006B0356">
      <w:pPr>
        <w:tabs>
          <w:tab w:val="left" w:pos="4153"/>
        </w:tabs>
        <w:spacing w:line="360" w:lineRule="auto"/>
        <w:jc w:val="left"/>
        <w:textAlignment w:val="center"/>
      </w:pPr>
      <w:r>
        <w:t>C</w:t>
      </w:r>
      <w:r>
        <w:t>．依河而建，便于运输</w:t>
      </w:r>
      <w:r>
        <w:tab/>
        <w:t>D</w:t>
      </w:r>
      <w:r>
        <w:t>．地形崎岖，开挖地基不易</w:t>
      </w:r>
    </w:p>
    <w:p w:rsidR="00E45682" w:rsidRDefault="006B0356">
      <w:pPr>
        <w:spacing w:line="360" w:lineRule="auto"/>
        <w:jc w:val="left"/>
        <w:textAlignment w:val="center"/>
      </w:pPr>
      <w:r>
        <w:t>18</w:t>
      </w:r>
      <w:r>
        <w:t>．湘菜是中国历史悠久的八大菜系之一，以辣著称，其最主要的原因是（</w:t>
      </w:r>
      <w:r>
        <w:rPr>
          <w:rFonts w:ascii="'Times New Roman'" w:eastAsia="'Times New Roman'" w:hAnsi="'Times New Roman'" w:cs="'Times New Roman'"/>
        </w:rPr>
        <w:t>     </w:t>
      </w:r>
      <w:r>
        <w:t>）</w:t>
      </w:r>
    </w:p>
    <w:p w:rsidR="00E45682" w:rsidRDefault="006B0356">
      <w:pPr>
        <w:tabs>
          <w:tab w:val="left" w:pos="4153"/>
        </w:tabs>
        <w:spacing w:line="360" w:lineRule="auto"/>
        <w:jc w:val="left"/>
        <w:textAlignment w:val="center"/>
      </w:pPr>
      <w:r>
        <w:t>A</w:t>
      </w:r>
      <w:r>
        <w:t>．当地多雨潮湿，</w:t>
      </w:r>
      <w:proofErr w:type="gramStart"/>
      <w:r>
        <w:t>食辣可祛风</w:t>
      </w:r>
      <w:proofErr w:type="gramEnd"/>
      <w:r>
        <w:t>湿</w:t>
      </w:r>
      <w:r>
        <w:tab/>
        <w:t>B</w:t>
      </w:r>
      <w:r>
        <w:t>．当地高温，重油重辣便于保存</w:t>
      </w:r>
    </w:p>
    <w:p w:rsidR="00E45682" w:rsidRDefault="006B0356">
      <w:pPr>
        <w:tabs>
          <w:tab w:val="left" w:pos="4153"/>
        </w:tabs>
        <w:spacing w:line="360" w:lineRule="auto"/>
        <w:jc w:val="left"/>
        <w:textAlignment w:val="center"/>
      </w:pPr>
      <w:r>
        <w:t>C</w:t>
      </w:r>
      <w:r>
        <w:t>．当地水土缺盐，以</w:t>
      </w:r>
      <w:proofErr w:type="gramStart"/>
      <w:r>
        <w:t>辣代盐</w:t>
      </w:r>
      <w:proofErr w:type="gramEnd"/>
      <w:r>
        <w:tab/>
        <w:t>D</w:t>
      </w:r>
      <w:r>
        <w:t>．当地原产且盛产辣椒，原料丰富</w:t>
      </w:r>
    </w:p>
    <w:p w:rsidR="00E45682" w:rsidRDefault="006B0356">
      <w:pPr>
        <w:spacing w:line="360" w:lineRule="auto"/>
        <w:jc w:val="left"/>
        <w:textAlignment w:val="center"/>
        <w:rPr>
          <w:color w:val="FF0000"/>
        </w:rPr>
      </w:pPr>
      <w:r>
        <w:rPr>
          <w:color w:val="FF0000"/>
        </w:rPr>
        <w:t>【答案】</w:t>
      </w:r>
      <w:r>
        <w:rPr>
          <w:color w:val="FF0000"/>
        </w:rPr>
        <w:t>17</w:t>
      </w:r>
      <w:r>
        <w:rPr>
          <w:color w:val="FF0000"/>
        </w:rPr>
        <w:t>．</w:t>
      </w:r>
      <w:r>
        <w:rPr>
          <w:color w:val="FF0000"/>
        </w:rPr>
        <w:t>D</w:t>
      </w:r>
      <w:r>
        <w:rPr>
          <w:rFonts w:hint="eastAsia"/>
          <w:color w:val="FF0000"/>
        </w:rPr>
        <w:t xml:space="preserve">   </w:t>
      </w:r>
      <w:r>
        <w:rPr>
          <w:color w:val="FF0000"/>
        </w:rPr>
        <w:t>18</w:t>
      </w:r>
      <w:r>
        <w:rPr>
          <w:color w:val="FF0000"/>
        </w:rPr>
        <w:t>．</w:t>
      </w:r>
      <w:r>
        <w:rPr>
          <w:color w:val="FF0000"/>
        </w:rPr>
        <w:t>A</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17</w:t>
      </w:r>
      <w:r>
        <w:rPr>
          <w:color w:val="FF0000"/>
        </w:rPr>
        <w:t>．该地区气候湿热，远离地面主要是为了通风防潮，不需要防寒保暖，</w:t>
      </w:r>
      <w:r>
        <w:rPr>
          <w:color w:val="FF0000"/>
        </w:rPr>
        <w:t>A</w:t>
      </w:r>
      <w:r>
        <w:rPr>
          <w:color w:val="FF0000"/>
        </w:rPr>
        <w:t>错误。采光与建筑物朝向有关系，</w:t>
      </w:r>
      <w:r>
        <w:rPr>
          <w:color w:val="FF0000"/>
        </w:rPr>
        <w:t>与吊脚楼的建筑形式关系不大，</w:t>
      </w:r>
      <w:r>
        <w:rPr>
          <w:color w:val="FF0000"/>
        </w:rPr>
        <w:t>B</w:t>
      </w:r>
      <w:r>
        <w:rPr>
          <w:color w:val="FF0000"/>
        </w:rPr>
        <w:t>错误。吊脚楼一般借用地形依山临水而建，利用地势高差随坡就坎，顺势而建，</w:t>
      </w:r>
      <w:r>
        <w:rPr>
          <w:color w:val="FF0000"/>
        </w:rPr>
        <w:t>C</w:t>
      </w:r>
      <w:r>
        <w:rPr>
          <w:color w:val="FF0000"/>
        </w:rPr>
        <w:t>错误。湘西地形以低山丘陵为主，地形崎岖，开挖地基不易，多采用吊脚楼的建筑形式，</w:t>
      </w:r>
      <w:r>
        <w:rPr>
          <w:color w:val="FF0000"/>
        </w:rPr>
        <w:t>D</w:t>
      </w:r>
      <w:r>
        <w:rPr>
          <w:color w:val="FF0000"/>
        </w:rPr>
        <w:t>正确。故选</w:t>
      </w:r>
      <w:r>
        <w:rPr>
          <w:color w:val="FF0000"/>
        </w:rPr>
        <w:t>D</w:t>
      </w:r>
      <w:r>
        <w:rPr>
          <w:color w:val="FF0000"/>
        </w:rPr>
        <w:t>。</w:t>
      </w:r>
    </w:p>
    <w:p w:rsidR="00E45682" w:rsidRDefault="006B0356">
      <w:pPr>
        <w:spacing w:line="360" w:lineRule="auto"/>
        <w:jc w:val="left"/>
        <w:textAlignment w:val="center"/>
        <w:rPr>
          <w:color w:val="FF0000"/>
        </w:rPr>
      </w:pPr>
      <w:r>
        <w:rPr>
          <w:color w:val="FF0000"/>
        </w:rPr>
        <w:t>18</w:t>
      </w:r>
      <w:r>
        <w:rPr>
          <w:color w:val="FF0000"/>
        </w:rPr>
        <w:t>．湘西是亚热带季风气候，当地多雨潮湿，食辣可袪风湿，</w:t>
      </w:r>
      <w:r>
        <w:rPr>
          <w:color w:val="FF0000"/>
        </w:rPr>
        <w:t>A</w:t>
      </w:r>
      <w:r>
        <w:rPr>
          <w:color w:val="FF0000"/>
        </w:rPr>
        <w:t>正确。与当地高温，重油重辣保存、当地水土缺盐，以</w:t>
      </w:r>
      <w:proofErr w:type="gramStart"/>
      <w:r>
        <w:rPr>
          <w:color w:val="FF0000"/>
        </w:rPr>
        <w:t>辣代盐</w:t>
      </w:r>
      <w:proofErr w:type="gramEnd"/>
      <w:r>
        <w:rPr>
          <w:color w:val="FF0000"/>
        </w:rPr>
        <w:t xml:space="preserve"> </w:t>
      </w:r>
      <w:r>
        <w:rPr>
          <w:color w:val="FF0000"/>
        </w:rPr>
        <w:t>、原料丰富无关，</w:t>
      </w:r>
      <w:r>
        <w:rPr>
          <w:color w:val="FF0000"/>
        </w:rPr>
        <w:t>BCD</w:t>
      </w:r>
      <w:r>
        <w:rPr>
          <w:color w:val="FF0000"/>
        </w:rPr>
        <w:t>错误。故选</w:t>
      </w:r>
      <w:r>
        <w:rPr>
          <w:color w:val="FF0000"/>
        </w:rPr>
        <w:t>A</w:t>
      </w:r>
      <w:r>
        <w:rPr>
          <w:color w:val="FF0000"/>
        </w:rPr>
        <w:t>。</w:t>
      </w:r>
    </w:p>
    <w:p w:rsidR="00E45682" w:rsidRDefault="006B0356">
      <w:pPr>
        <w:spacing w:line="360" w:lineRule="auto"/>
        <w:jc w:val="left"/>
        <w:textAlignment w:val="center"/>
        <w:rPr>
          <w:color w:val="FF0000"/>
        </w:rPr>
      </w:pPr>
      <w:r>
        <w:rPr>
          <w:color w:val="FF0000"/>
        </w:rPr>
        <w:t>【点睛】湘西地形以低山丘陵为主，地形崎岖，开挖地基不易，多采用吊脚楼的建筑形式。</w:t>
      </w:r>
    </w:p>
    <w:p w:rsidR="00E45682" w:rsidRDefault="006B0356">
      <w:pPr>
        <w:spacing w:line="360" w:lineRule="auto"/>
        <w:ind w:firstLine="420"/>
        <w:jc w:val="left"/>
        <w:textAlignment w:val="center"/>
        <w:rPr>
          <w:rFonts w:ascii="楷体" w:eastAsia="楷体" w:hAnsi="楷体" w:cs="楷体"/>
        </w:rPr>
      </w:pPr>
      <w:r>
        <w:rPr>
          <w:b/>
          <w:bCs/>
          <w:color w:val="00B050"/>
        </w:rPr>
        <w:t>（</w:t>
      </w:r>
      <w:r>
        <w:rPr>
          <w:b/>
          <w:bCs/>
          <w:color w:val="00B050"/>
        </w:rPr>
        <w:t>2022·</w:t>
      </w:r>
      <w:r>
        <w:rPr>
          <w:b/>
          <w:bCs/>
          <w:color w:val="00B050"/>
        </w:rPr>
        <w:t>浙江省桐庐中学高二阶段练习）</w:t>
      </w:r>
      <w:r>
        <w:rPr>
          <w:rFonts w:ascii="楷体" w:eastAsia="楷体" w:hAnsi="楷体" w:cs="楷体"/>
        </w:rPr>
        <w:t>炕起源于西汉，是我国北方农村晚上休息的</w:t>
      </w:r>
      <w:r>
        <w:rPr>
          <w:rFonts w:ascii="楷体" w:eastAsia="楷体" w:hAnsi="楷体" w:cs="楷体"/>
        </w:rPr>
        <w:t>“</w:t>
      </w:r>
      <w:r>
        <w:rPr>
          <w:rFonts w:ascii="楷体" w:eastAsia="楷体" w:hAnsi="楷体" w:cs="楷体"/>
        </w:rPr>
        <w:t>暖床</w:t>
      </w:r>
      <w:r>
        <w:rPr>
          <w:rFonts w:ascii="楷体" w:eastAsia="楷体" w:hAnsi="楷体" w:cs="楷体"/>
        </w:rPr>
        <w:t>”</w:t>
      </w:r>
      <w:r>
        <w:rPr>
          <w:rFonts w:ascii="楷体" w:eastAsia="楷体" w:hAnsi="楷体" w:cs="楷体"/>
        </w:rPr>
        <w:t>，是我国古代劳动人民智慧的结晶。炕的位置和面积随着时代、区域的差异而变化。下图为</w:t>
      </w:r>
      <w:r>
        <w:rPr>
          <w:rFonts w:ascii="楷体" w:eastAsia="楷体" w:hAnsi="楷体" w:cs="楷体"/>
        </w:rPr>
        <w:t>“</w:t>
      </w:r>
      <w:r>
        <w:rPr>
          <w:rFonts w:ascii="楷体" w:eastAsia="楷体" w:hAnsi="楷体" w:cs="楷体"/>
        </w:rPr>
        <w:t>我国辽南地区某村落</w:t>
      </w:r>
      <w:r>
        <w:rPr>
          <w:rFonts w:ascii="楷体" w:eastAsia="楷体" w:hAnsi="楷体" w:cs="楷体"/>
        </w:rPr>
        <w:t>27</w:t>
      </w:r>
      <w:r>
        <w:rPr>
          <w:rFonts w:ascii="楷体" w:eastAsia="楷体" w:hAnsi="楷体" w:cs="楷体"/>
        </w:rPr>
        <w:t>座民居</w:t>
      </w:r>
      <w:proofErr w:type="gramStart"/>
      <w:r>
        <w:rPr>
          <w:rFonts w:ascii="楷体" w:eastAsia="楷体" w:hAnsi="楷体" w:cs="楷体"/>
        </w:rPr>
        <w:t>炕</w:t>
      </w:r>
      <w:proofErr w:type="gramEnd"/>
      <w:r>
        <w:rPr>
          <w:rFonts w:ascii="楷体" w:eastAsia="楷体" w:hAnsi="楷体" w:cs="楷体"/>
        </w:rPr>
        <w:t>屋面积与南向住宅建筑面积比统计图</w:t>
      </w:r>
      <w:r>
        <w:rPr>
          <w:rFonts w:ascii="楷体" w:eastAsia="楷体" w:hAnsi="楷体" w:cs="楷体"/>
        </w:rPr>
        <w:t>”</w:t>
      </w:r>
      <w:r>
        <w:rPr>
          <w:rFonts w:ascii="楷体" w:eastAsia="楷体" w:hAnsi="楷体" w:cs="楷体"/>
        </w:rPr>
        <w:t>（括号内数字为建设年份）。据此完成下面小题。</w:t>
      </w:r>
    </w:p>
    <w:p w:rsidR="00E45682" w:rsidRDefault="006B0356">
      <w:pPr>
        <w:spacing w:line="360" w:lineRule="auto"/>
        <w:jc w:val="left"/>
        <w:textAlignment w:val="center"/>
      </w:pPr>
      <w:r>
        <w:rPr>
          <w:noProof/>
        </w:rPr>
        <w:lastRenderedPageBreak/>
        <w:drawing>
          <wp:inline distT="0" distB="0" distL="114300" distR="114300">
            <wp:extent cx="4819650" cy="2981325"/>
            <wp:effectExtent l="0" t="0" r="0" b="952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0126" name="图片 100010"/>
                    <pic:cNvPicPr>
                      <a:picLocks noChangeAspect="1"/>
                    </pic:cNvPicPr>
                  </pic:nvPicPr>
                  <pic:blipFill>
                    <a:blip r:embed="rId19"/>
                    <a:stretch>
                      <a:fillRect/>
                    </a:stretch>
                  </pic:blipFill>
                  <pic:spPr>
                    <a:xfrm>
                      <a:off x="0" y="0"/>
                      <a:ext cx="4819650" cy="2981325"/>
                    </a:xfrm>
                    <a:prstGeom prst="rect">
                      <a:avLst/>
                    </a:prstGeom>
                  </pic:spPr>
                </pic:pic>
              </a:graphicData>
            </a:graphic>
          </wp:inline>
        </w:drawing>
      </w:r>
    </w:p>
    <w:p w:rsidR="00E45682" w:rsidRDefault="006B0356">
      <w:pPr>
        <w:spacing w:line="360" w:lineRule="auto"/>
        <w:jc w:val="left"/>
        <w:textAlignment w:val="center"/>
      </w:pPr>
      <w:r>
        <w:t>19</w:t>
      </w:r>
      <w:r>
        <w:t>．形成</w:t>
      </w:r>
      <w:r>
        <w:t>“</w:t>
      </w:r>
      <w:r>
        <w:t>南人住床，北人睡炕</w:t>
      </w:r>
      <w:r>
        <w:t>”</w:t>
      </w:r>
      <w:r>
        <w:t>的影响因素是（</w:t>
      </w:r>
      <w:r>
        <w:rPr>
          <w:rFonts w:ascii="'Times New Roman'" w:eastAsia="'Times New Roman'" w:hAnsi="'Times New Roman'" w:cs="'Times New Roman'"/>
        </w:rPr>
        <w:t>     </w:t>
      </w:r>
      <w:r>
        <w:t>）</w:t>
      </w:r>
    </w:p>
    <w:p w:rsidR="00E45682" w:rsidRDefault="006B0356">
      <w:pPr>
        <w:tabs>
          <w:tab w:val="left" w:pos="2076"/>
          <w:tab w:val="left" w:pos="4153"/>
          <w:tab w:val="left" w:pos="6229"/>
        </w:tabs>
        <w:spacing w:line="360" w:lineRule="auto"/>
        <w:jc w:val="left"/>
        <w:textAlignment w:val="center"/>
      </w:pPr>
      <w:r>
        <w:t>A</w:t>
      </w:r>
      <w:r>
        <w:t>．气候</w:t>
      </w:r>
      <w:r>
        <w:tab/>
        <w:t>B</w:t>
      </w:r>
      <w:r>
        <w:t>．地形</w:t>
      </w:r>
      <w:r>
        <w:tab/>
        <w:t>C</w:t>
      </w:r>
      <w:r>
        <w:t>．经济状况</w:t>
      </w:r>
      <w:r>
        <w:tab/>
        <w:t>D</w:t>
      </w:r>
      <w:r>
        <w:t>．习惯</w:t>
      </w:r>
    </w:p>
    <w:p w:rsidR="00E45682" w:rsidRDefault="006B0356">
      <w:pPr>
        <w:spacing w:line="360" w:lineRule="auto"/>
        <w:jc w:val="left"/>
        <w:textAlignment w:val="center"/>
      </w:pPr>
      <w:r>
        <w:t>20</w:t>
      </w:r>
      <w:r>
        <w:t>．图中</w:t>
      </w:r>
      <w:r>
        <w:t>Ⅰ</w:t>
      </w:r>
      <w:r>
        <w:t>、</w:t>
      </w:r>
      <w:r>
        <w:t>Ⅱ</w:t>
      </w:r>
      <w:r>
        <w:t>两区域相比（</w:t>
      </w:r>
      <w:r>
        <w:rPr>
          <w:rFonts w:ascii="'Times New Roman'" w:eastAsia="'Times New Roman'" w:hAnsi="'Times New Roman'" w:cs="'Times New Roman'"/>
        </w:rPr>
        <w:t>     </w:t>
      </w:r>
      <w:r>
        <w:t>）</w:t>
      </w:r>
    </w:p>
    <w:p w:rsidR="00E45682" w:rsidRDefault="006B0356">
      <w:pPr>
        <w:tabs>
          <w:tab w:val="left" w:pos="4153"/>
        </w:tabs>
        <w:spacing w:line="360" w:lineRule="auto"/>
        <w:jc w:val="left"/>
        <w:textAlignment w:val="center"/>
      </w:pPr>
      <w:r>
        <w:t>A</w:t>
      </w:r>
      <w:r>
        <w:t>．</w:t>
      </w:r>
      <w:r>
        <w:t>Ⅰ</w:t>
      </w:r>
      <w:r>
        <w:t>区域人口数量多</w:t>
      </w:r>
      <w:r>
        <w:tab/>
        <w:t>B</w:t>
      </w:r>
      <w:r>
        <w:t>．</w:t>
      </w:r>
      <w:r>
        <w:t>Ⅰ</w:t>
      </w:r>
      <w:r>
        <w:t>区域房屋保温性能不足</w:t>
      </w:r>
    </w:p>
    <w:p w:rsidR="00E45682" w:rsidRDefault="006B0356">
      <w:pPr>
        <w:tabs>
          <w:tab w:val="left" w:pos="4153"/>
        </w:tabs>
        <w:spacing w:line="360" w:lineRule="auto"/>
        <w:jc w:val="left"/>
        <w:textAlignment w:val="center"/>
      </w:pPr>
      <w:r>
        <w:t>C</w:t>
      </w:r>
      <w:r>
        <w:t>．</w:t>
      </w:r>
      <w:r>
        <w:t>Ⅱ</w:t>
      </w:r>
      <w:r>
        <w:t>区域居住条件差</w:t>
      </w:r>
      <w:r>
        <w:tab/>
        <w:t>D</w:t>
      </w:r>
      <w:r>
        <w:t>．</w:t>
      </w:r>
      <w:r>
        <w:t>Ⅱ</w:t>
      </w:r>
      <w:r>
        <w:t>区域外出务工人员多</w:t>
      </w:r>
    </w:p>
    <w:p w:rsidR="00E45682" w:rsidRDefault="006B0356">
      <w:pPr>
        <w:spacing w:line="360" w:lineRule="auto"/>
        <w:jc w:val="left"/>
        <w:textAlignment w:val="center"/>
        <w:rPr>
          <w:color w:val="FF0000"/>
        </w:rPr>
      </w:pPr>
      <w:r>
        <w:rPr>
          <w:color w:val="FF0000"/>
        </w:rPr>
        <w:t>【答案】</w:t>
      </w:r>
      <w:r>
        <w:rPr>
          <w:color w:val="FF0000"/>
        </w:rPr>
        <w:t>19</w:t>
      </w:r>
      <w:r>
        <w:rPr>
          <w:color w:val="FF0000"/>
        </w:rPr>
        <w:t>．</w:t>
      </w:r>
      <w:r>
        <w:rPr>
          <w:color w:val="FF0000"/>
        </w:rPr>
        <w:t>A</w:t>
      </w:r>
      <w:r>
        <w:rPr>
          <w:rFonts w:hint="eastAsia"/>
          <w:color w:val="FF0000"/>
        </w:rPr>
        <w:t xml:space="preserve">    </w:t>
      </w:r>
      <w:r>
        <w:rPr>
          <w:color w:val="FF0000"/>
        </w:rPr>
        <w:t>20</w:t>
      </w:r>
      <w:r>
        <w:rPr>
          <w:color w:val="FF0000"/>
        </w:rPr>
        <w:t>．</w:t>
      </w:r>
      <w:r>
        <w:rPr>
          <w:color w:val="FF0000"/>
        </w:rPr>
        <w:t>B</w:t>
      </w:r>
    </w:p>
    <w:p w:rsidR="00E45682" w:rsidRDefault="006B0356">
      <w:pPr>
        <w:spacing w:line="360" w:lineRule="auto"/>
        <w:jc w:val="left"/>
        <w:textAlignment w:val="center"/>
        <w:rPr>
          <w:color w:val="FF0000"/>
        </w:rPr>
      </w:pPr>
      <w:r>
        <w:rPr>
          <w:color w:val="FF0000"/>
        </w:rPr>
        <w:t>【解析】</w:t>
      </w:r>
    </w:p>
    <w:p w:rsidR="00E45682" w:rsidRDefault="006B0356">
      <w:pPr>
        <w:spacing w:line="360" w:lineRule="auto"/>
        <w:jc w:val="left"/>
        <w:textAlignment w:val="center"/>
        <w:rPr>
          <w:color w:val="FF0000"/>
        </w:rPr>
      </w:pPr>
      <w:r>
        <w:rPr>
          <w:color w:val="FF0000"/>
        </w:rPr>
        <w:t>19</w:t>
      </w:r>
      <w:r>
        <w:rPr>
          <w:color w:val="FF0000"/>
        </w:rPr>
        <w:t>．我国南方地区为亚热带或者热带气候，冬季最冷月均温在</w:t>
      </w:r>
      <w:r>
        <w:rPr>
          <w:color w:val="FF0000"/>
        </w:rPr>
        <w:t>0℃</w:t>
      </w:r>
      <w:r>
        <w:rPr>
          <w:color w:val="FF0000"/>
        </w:rPr>
        <w:t>以上，冬季较为温和，基本上不需要取暖设施；而北方地区为温带季风气候和温带大陆性气候，冬季寒冷漫长，需要借助于烧炕取暖，因此，</w:t>
      </w:r>
      <w:proofErr w:type="gramStart"/>
      <w:r>
        <w:rPr>
          <w:color w:val="FF0000"/>
        </w:rPr>
        <w:t>炕成为</w:t>
      </w:r>
      <w:proofErr w:type="gramEnd"/>
      <w:r>
        <w:rPr>
          <w:color w:val="FF0000"/>
        </w:rPr>
        <w:t>我国北方农村晚上休息的</w:t>
      </w:r>
      <w:r>
        <w:rPr>
          <w:color w:val="FF0000"/>
        </w:rPr>
        <w:t>“</w:t>
      </w:r>
      <w:r>
        <w:rPr>
          <w:color w:val="FF0000"/>
        </w:rPr>
        <w:t>暖床</w:t>
      </w:r>
      <w:r>
        <w:rPr>
          <w:color w:val="FF0000"/>
        </w:rPr>
        <w:t>”</w:t>
      </w:r>
      <w:r>
        <w:rPr>
          <w:color w:val="FF0000"/>
        </w:rPr>
        <w:t>。所以形成</w:t>
      </w:r>
      <w:r>
        <w:rPr>
          <w:color w:val="FF0000"/>
        </w:rPr>
        <w:t>“</w:t>
      </w:r>
      <w:r>
        <w:rPr>
          <w:color w:val="FF0000"/>
        </w:rPr>
        <w:t>南人住床，北人睡炕</w:t>
      </w:r>
      <w:r>
        <w:rPr>
          <w:color w:val="FF0000"/>
        </w:rPr>
        <w:t>”</w:t>
      </w:r>
      <w:r>
        <w:rPr>
          <w:color w:val="FF0000"/>
        </w:rPr>
        <w:t>的原因是气候类型不同，</w:t>
      </w:r>
      <w:r>
        <w:rPr>
          <w:color w:val="FF0000"/>
        </w:rPr>
        <w:t>A</w:t>
      </w:r>
      <w:r>
        <w:rPr>
          <w:color w:val="FF0000"/>
        </w:rPr>
        <w:t>正确；</w:t>
      </w:r>
      <w:r>
        <w:rPr>
          <w:color w:val="FF0000"/>
        </w:rPr>
        <w:t>“</w:t>
      </w:r>
      <w:r>
        <w:rPr>
          <w:color w:val="FF0000"/>
        </w:rPr>
        <w:t>南人住床，北人睡炕</w:t>
      </w:r>
      <w:r>
        <w:rPr>
          <w:color w:val="FF0000"/>
        </w:rPr>
        <w:t>”</w:t>
      </w:r>
      <w:r>
        <w:rPr>
          <w:color w:val="FF0000"/>
        </w:rPr>
        <w:t>与地形、经济状况、关系不大，习惯也是基于气候不同而形成的，</w:t>
      </w:r>
      <w:r>
        <w:rPr>
          <w:color w:val="FF0000"/>
        </w:rPr>
        <w:t>BCD</w:t>
      </w:r>
      <w:r>
        <w:rPr>
          <w:color w:val="FF0000"/>
        </w:rPr>
        <w:t>错。故本题选</w:t>
      </w:r>
      <w:r>
        <w:rPr>
          <w:color w:val="FF0000"/>
        </w:rPr>
        <w:t>A</w:t>
      </w:r>
      <w:r>
        <w:rPr>
          <w:color w:val="FF0000"/>
        </w:rPr>
        <w:t>。</w:t>
      </w:r>
    </w:p>
    <w:p w:rsidR="00E45682" w:rsidRDefault="006B0356">
      <w:pPr>
        <w:spacing w:line="360" w:lineRule="auto"/>
        <w:jc w:val="left"/>
        <w:textAlignment w:val="center"/>
        <w:rPr>
          <w:color w:val="FF0000"/>
        </w:rPr>
      </w:pPr>
      <w:r>
        <w:rPr>
          <w:color w:val="FF0000"/>
        </w:rPr>
        <w:t>20</w:t>
      </w:r>
      <w:r>
        <w:rPr>
          <w:color w:val="FF0000"/>
        </w:rPr>
        <w:t>．图中纵坐标表示</w:t>
      </w:r>
      <w:proofErr w:type="gramStart"/>
      <w:r>
        <w:rPr>
          <w:color w:val="FF0000"/>
        </w:rPr>
        <w:t>炕</w:t>
      </w:r>
      <w:proofErr w:type="gramEnd"/>
      <w:r>
        <w:rPr>
          <w:color w:val="FF0000"/>
        </w:rPr>
        <w:t>屋面积与南向住宅建筑面积比，从图中可读出</w:t>
      </w:r>
      <w:r>
        <w:rPr>
          <w:color w:val="FF0000"/>
        </w:rPr>
        <w:t>I</w:t>
      </w:r>
      <w:r>
        <w:rPr>
          <w:color w:val="FF0000"/>
        </w:rPr>
        <w:t>区域</w:t>
      </w:r>
      <w:proofErr w:type="gramStart"/>
      <w:r>
        <w:rPr>
          <w:color w:val="FF0000"/>
        </w:rPr>
        <w:t>炕</w:t>
      </w:r>
      <w:proofErr w:type="gramEnd"/>
      <w:r>
        <w:rPr>
          <w:color w:val="FF0000"/>
        </w:rPr>
        <w:t>屋面</w:t>
      </w:r>
      <w:proofErr w:type="gramStart"/>
      <w:r>
        <w:rPr>
          <w:color w:val="FF0000"/>
        </w:rPr>
        <w:t>积比例大且建设</w:t>
      </w:r>
      <w:proofErr w:type="gramEnd"/>
      <w:r>
        <w:rPr>
          <w:color w:val="FF0000"/>
        </w:rPr>
        <w:t>年份早，可推测出</w:t>
      </w:r>
      <w:r>
        <w:rPr>
          <w:color w:val="FF0000"/>
        </w:rPr>
        <w:t>I</w:t>
      </w:r>
      <w:r>
        <w:rPr>
          <w:color w:val="FF0000"/>
        </w:rPr>
        <w:t>区域房屋保温性能不足</w:t>
      </w:r>
      <w:r>
        <w:rPr>
          <w:color w:val="FF0000"/>
        </w:rPr>
        <w:t>，</w:t>
      </w:r>
      <w:r>
        <w:rPr>
          <w:color w:val="FF0000"/>
        </w:rPr>
        <w:t>B</w:t>
      </w:r>
      <w:r>
        <w:rPr>
          <w:color w:val="FF0000"/>
        </w:rPr>
        <w:t>项正确；两区域人口数量、外出务工人员数量从图中无法读出，</w:t>
      </w:r>
      <w:r>
        <w:rPr>
          <w:color w:val="FF0000"/>
        </w:rPr>
        <w:t>A</w:t>
      </w:r>
      <w:r>
        <w:rPr>
          <w:color w:val="FF0000"/>
        </w:rPr>
        <w:t>、</w:t>
      </w:r>
      <w:r>
        <w:rPr>
          <w:color w:val="FF0000"/>
        </w:rPr>
        <w:t>D</w:t>
      </w:r>
      <w:r>
        <w:rPr>
          <w:color w:val="FF0000"/>
        </w:rPr>
        <w:t>项错误；</w:t>
      </w:r>
      <w:r>
        <w:rPr>
          <w:color w:val="FF0000"/>
        </w:rPr>
        <w:t>II</w:t>
      </w:r>
      <w:r>
        <w:rPr>
          <w:color w:val="FF0000"/>
        </w:rPr>
        <w:t>区域</w:t>
      </w:r>
      <w:proofErr w:type="gramStart"/>
      <w:r>
        <w:rPr>
          <w:color w:val="FF0000"/>
        </w:rPr>
        <w:t>炕</w:t>
      </w:r>
      <w:proofErr w:type="gramEnd"/>
      <w:r>
        <w:rPr>
          <w:color w:val="FF0000"/>
        </w:rPr>
        <w:t>屋面积比重小</w:t>
      </w:r>
      <w:proofErr w:type="gramStart"/>
      <w:r>
        <w:rPr>
          <w:color w:val="FF0000"/>
        </w:rPr>
        <w:t>且建设</w:t>
      </w:r>
      <w:proofErr w:type="gramEnd"/>
      <w:r>
        <w:rPr>
          <w:color w:val="FF0000"/>
        </w:rPr>
        <w:t>年份晚，说明房屋保温性能好，居住条件更好，</w:t>
      </w:r>
      <w:r>
        <w:rPr>
          <w:color w:val="FF0000"/>
        </w:rPr>
        <w:t>C</w:t>
      </w:r>
      <w:r>
        <w:rPr>
          <w:color w:val="FF0000"/>
        </w:rPr>
        <w:t>项错误。故本题选</w:t>
      </w:r>
      <w:r>
        <w:rPr>
          <w:color w:val="FF0000"/>
        </w:rPr>
        <w:t>B</w:t>
      </w:r>
      <w:r>
        <w:rPr>
          <w:color w:val="FF0000"/>
        </w:rPr>
        <w:t>。</w:t>
      </w:r>
    </w:p>
    <w:p w:rsidR="00E45682" w:rsidRDefault="006B0356">
      <w:pPr>
        <w:spacing w:line="360" w:lineRule="auto"/>
        <w:jc w:val="left"/>
        <w:textAlignment w:val="center"/>
      </w:pPr>
      <w:r>
        <w:rPr>
          <w:color w:val="FF0000"/>
        </w:rPr>
        <w:t>【点睛】南人住床，北人睡炕，盖因地域气候不同而</w:t>
      </w:r>
      <w:proofErr w:type="gramStart"/>
      <w:r>
        <w:rPr>
          <w:color w:val="FF0000"/>
        </w:rPr>
        <w:t>致生活</w:t>
      </w:r>
      <w:proofErr w:type="gramEnd"/>
      <w:r>
        <w:rPr>
          <w:color w:val="FF0000"/>
        </w:rPr>
        <w:t>习惯之不同。南方炎热且潮湿，人住在竹、木床上，上下悬空，利于空气流动，既凉快又不易受潮。而北方冬季寒冷漫长所以在</w:t>
      </w:r>
      <w:proofErr w:type="gramStart"/>
      <w:r>
        <w:rPr>
          <w:color w:val="FF0000"/>
        </w:rPr>
        <w:t>主卧中搭</w:t>
      </w:r>
      <w:proofErr w:type="gramEnd"/>
      <w:r>
        <w:rPr>
          <w:color w:val="FF0000"/>
        </w:rPr>
        <w:t>一铺大炕，不仅可以用来睡觉还可以起到取暖的作用。</w:t>
      </w:r>
    </w:p>
    <w:p w:rsidR="00E45682" w:rsidRDefault="006B0356">
      <w:pPr>
        <w:spacing w:line="360" w:lineRule="auto"/>
        <w:jc w:val="left"/>
        <w:textAlignment w:val="center"/>
        <w:rPr>
          <w:rFonts w:ascii="宋体" w:hAnsi="宋体" w:cs="宋体"/>
          <w:b/>
        </w:rPr>
      </w:pPr>
      <w:r>
        <w:rPr>
          <w:rFonts w:ascii="宋体" w:hAnsi="宋体" w:cs="宋体"/>
          <w:b/>
        </w:rPr>
        <w:t>二、综合题</w:t>
      </w:r>
    </w:p>
    <w:p w:rsidR="00E45682" w:rsidRDefault="006B0356">
      <w:pPr>
        <w:spacing w:line="360" w:lineRule="auto"/>
        <w:jc w:val="left"/>
        <w:textAlignment w:val="center"/>
      </w:pPr>
      <w:r>
        <w:t>21</w:t>
      </w:r>
      <w:r>
        <w:t>．</w:t>
      </w:r>
      <w:r>
        <w:rPr>
          <w:b/>
          <w:bCs/>
          <w:color w:val="00B050"/>
        </w:rPr>
        <w:t>（</w:t>
      </w:r>
      <w:r>
        <w:rPr>
          <w:b/>
          <w:bCs/>
          <w:color w:val="00B050"/>
        </w:rPr>
        <w:t>2022·</w:t>
      </w:r>
      <w:r>
        <w:rPr>
          <w:b/>
          <w:bCs/>
          <w:color w:val="00B050"/>
        </w:rPr>
        <w:t>浙江绍兴</w:t>
      </w:r>
      <w:r>
        <w:rPr>
          <w:b/>
          <w:bCs/>
          <w:color w:val="00B050"/>
        </w:rPr>
        <w:t>·</w:t>
      </w:r>
      <w:r>
        <w:rPr>
          <w:b/>
          <w:bCs/>
          <w:color w:val="00B050"/>
        </w:rPr>
        <w:t>二模）</w:t>
      </w:r>
      <w:r>
        <w:t>阅读图文材料，完成下列问题。</w:t>
      </w:r>
    </w:p>
    <w:p w:rsidR="00E45682" w:rsidRDefault="006B0356">
      <w:pPr>
        <w:spacing w:line="360" w:lineRule="auto"/>
        <w:jc w:val="left"/>
        <w:textAlignment w:val="center"/>
        <w:rPr>
          <w:rFonts w:ascii="'Times New Roman'" w:eastAsia="'Times New Roman'" w:hAnsi="'Times New Roman'" w:cs="'Times New Roman'"/>
        </w:rPr>
      </w:pPr>
      <w:r>
        <w:rPr>
          <w:rFonts w:ascii="楷体" w:eastAsia="楷体" w:hAnsi="楷体" w:cs="楷体"/>
        </w:rPr>
        <w:lastRenderedPageBreak/>
        <w:t>材料</w:t>
      </w:r>
      <w:proofErr w:type="gramStart"/>
      <w:r>
        <w:rPr>
          <w:rFonts w:ascii="楷体" w:eastAsia="楷体" w:hAnsi="楷体" w:cs="楷体"/>
        </w:rPr>
        <w:t>一</w:t>
      </w:r>
      <w:proofErr w:type="gramEnd"/>
      <w:r>
        <w:rPr>
          <w:rFonts w:ascii="'Times New Roman'" w:eastAsia="'Times New Roman'" w:hAnsi="'Times New Roman'" w:cs="'Times New Roman'"/>
        </w:rPr>
        <w:t>   </w:t>
      </w:r>
      <w:r>
        <w:rPr>
          <w:rFonts w:ascii="楷体" w:eastAsia="楷体" w:hAnsi="楷体" w:cs="楷体"/>
        </w:rPr>
        <w:t>下表示意新疆部分城镇周边地区沙尘暴</w:t>
      </w:r>
      <w:r>
        <w:rPr>
          <w:rFonts w:ascii="楷体" w:eastAsia="楷体" w:hAnsi="楷体" w:cs="楷体"/>
        </w:rPr>
        <w:t>的高发期与峰值月份。下图为新疆部分区域及周边示意图。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818"/>
        <w:gridCol w:w="818"/>
        <w:gridCol w:w="818"/>
        <w:gridCol w:w="818"/>
        <w:gridCol w:w="818"/>
      </w:tblGrid>
      <w:tr w:rsidR="00E45682">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城镇</w:t>
            </w:r>
          </w:p>
          <w:p w:rsidR="00E45682" w:rsidRDefault="006B0356">
            <w:pPr>
              <w:spacing w:line="360" w:lineRule="auto"/>
              <w:jc w:val="left"/>
              <w:rPr>
                <w:rFonts w:ascii="楷体" w:eastAsia="楷体" w:hAnsi="楷体" w:cs="楷体"/>
              </w:rPr>
            </w:pPr>
            <w:r>
              <w:rPr>
                <w:rFonts w:ascii="楷体" w:eastAsia="楷体" w:hAnsi="楷体" w:cs="楷体"/>
              </w:rPr>
              <w:t>月份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轮台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焉耆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民丰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和田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喀什</w:t>
            </w:r>
          </w:p>
        </w:tc>
      </w:tr>
      <w:tr w:rsidR="00E45682">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高发期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3-4</w:t>
            </w:r>
            <w:r>
              <w:rPr>
                <w:rFonts w:ascii="楷体" w:eastAsia="楷体" w:hAnsi="楷体" w:cs="楷体"/>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3-5</w:t>
            </w:r>
            <w:r>
              <w:rPr>
                <w:rFonts w:ascii="楷体" w:eastAsia="楷体" w:hAnsi="楷体" w:cs="楷体"/>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4-7</w:t>
            </w:r>
            <w:r>
              <w:rPr>
                <w:rFonts w:ascii="楷体" w:eastAsia="楷体" w:hAnsi="楷体" w:cs="楷体"/>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4-6</w:t>
            </w:r>
            <w:r>
              <w:rPr>
                <w:rFonts w:ascii="楷体" w:eastAsia="楷体" w:hAnsi="楷体" w:cs="楷体"/>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4-6</w:t>
            </w:r>
            <w:r>
              <w:rPr>
                <w:rFonts w:ascii="楷体" w:eastAsia="楷体" w:hAnsi="楷体" w:cs="楷体"/>
              </w:rPr>
              <w:t>月</w:t>
            </w:r>
          </w:p>
        </w:tc>
      </w:tr>
      <w:tr w:rsidR="00E45682">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峰值月份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3</w:t>
            </w:r>
            <w:r>
              <w:rPr>
                <w:rFonts w:ascii="楷体" w:eastAsia="楷体" w:hAnsi="楷体" w:cs="楷体"/>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4</w:t>
            </w:r>
            <w:r>
              <w:rPr>
                <w:rFonts w:ascii="楷体" w:eastAsia="楷体" w:hAnsi="楷体" w:cs="楷体"/>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6</w:t>
            </w:r>
            <w:r>
              <w:rPr>
                <w:rFonts w:ascii="楷体" w:eastAsia="楷体" w:hAnsi="楷体" w:cs="楷体"/>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6</w:t>
            </w:r>
            <w:r>
              <w:rPr>
                <w:rFonts w:ascii="楷体" w:eastAsia="楷体" w:hAnsi="楷体" w:cs="楷体"/>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45682" w:rsidRDefault="006B0356">
            <w:pPr>
              <w:spacing w:line="360" w:lineRule="auto"/>
              <w:jc w:val="left"/>
              <w:rPr>
                <w:rFonts w:ascii="楷体" w:eastAsia="楷体" w:hAnsi="楷体" w:cs="楷体"/>
              </w:rPr>
            </w:pPr>
            <w:r>
              <w:rPr>
                <w:rFonts w:ascii="楷体" w:eastAsia="楷体" w:hAnsi="楷体" w:cs="楷体"/>
              </w:rPr>
              <w:t>5</w:t>
            </w:r>
            <w:r>
              <w:rPr>
                <w:rFonts w:ascii="楷体" w:eastAsia="楷体" w:hAnsi="楷体" w:cs="楷体"/>
              </w:rPr>
              <w:t>月</w:t>
            </w:r>
          </w:p>
        </w:tc>
      </w:tr>
    </w:tbl>
    <w:p w:rsidR="00E45682" w:rsidRDefault="006B0356">
      <w:pPr>
        <w:spacing w:line="360" w:lineRule="auto"/>
        <w:jc w:val="left"/>
        <w:textAlignment w:val="center"/>
        <w:rPr>
          <w:rFonts w:ascii="'Times New Roman'" w:eastAsia="'Times New Roman'" w:hAnsi="'Times New Roman'" w:cs="'Times New Roman'"/>
        </w:rPr>
      </w:pPr>
      <w:r>
        <w:rPr>
          <w:rFonts w:ascii="楷体" w:eastAsia="楷体" w:hAnsi="楷体" w:cs="楷体"/>
        </w:rPr>
        <w:t>材料二</w:t>
      </w:r>
      <w:r>
        <w:rPr>
          <w:rFonts w:ascii="'Times New Roman'" w:eastAsia="'Times New Roman'" w:hAnsi="'Times New Roman'" w:cs="'Times New Roman'"/>
        </w:rPr>
        <w:t>   </w:t>
      </w:r>
      <w:r>
        <w:rPr>
          <w:rFonts w:ascii="楷体" w:eastAsia="楷体" w:hAnsi="楷体" w:cs="楷体"/>
        </w:rPr>
        <w:t>巨菌草是一种根系发达、植株高大、柔韧性强、茎叶茂密的多年生植物，其茎、根均可固氮。近年来，喀什地区引进巨菌草在防沙治沙中取得了良好效果。</w:t>
      </w:r>
    </w:p>
    <w:p w:rsidR="00E45682" w:rsidRDefault="006B0356">
      <w:pPr>
        <w:spacing w:line="360" w:lineRule="auto"/>
        <w:jc w:val="left"/>
        <w:textAlignment w:val="center"/>
      </w:pPr>
      <w:r>
        <w:rPr>
          <w:noProof/>
        </w:rPr>
        <w:drawing>
          <wp:inline distT="0" distB="0" distL="114300" distR="114300">
            <wp:extent cx="5029200" cy="3348355"/>
            <wp:effectExtent l="0" t="0" r="0" b="444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77996" name="图片 100011"/>
                    <pic:cNvPicPr>
                      <a:picLocks noChangeAspect="1"/>
                    </pic:cNvPicPr>
                  </pic:nvPicPr>
                  <pic:blipFill>
                    <a:blip r:embed="rId20"/>
                    <a:stretch>
                      <a:fillRect/>
                    </a:stretch>
                  </pic:blipFill>
                  <pic:spPr>
                    <a:xfrm>
                      <a:off x="0" y="0"/>
                      <a:ext cx="5029200" cy="3348355"/>
                    </a:xfrm>
                    <a:prstGeom prst="rect">
                      <a:avLst/>
                    </a:prstGeom>
                  </pic:spPr>
                </pic:pic>
              </a:graphicData>
            </a:graphic>
          </wp:inline>
        </w:drawing>
      </w:r>
    </w:p>
    <w:p w:rsidR="00E45682" w:rsidRDefault="006B0356">
      <w:pPr>
        <w:spacing w:line="360" w:lineRule="auto"/>
        <w:jc w:val="left"/>
        <w:textAlignment w:val="center"/>
      </w:pPr>
      <w:r>
        <w:t>(1)</w:t>
      </w:r>
      <w:r>
        <w:t>南疆城镇兴起的主要自然条件有</w:t>
      </w:r>
      <w:r>
        <w:t>_____________</w:t>
      </w:r>
      <w:r>
        <w:t>、</w:t>
      </w:r>
      <w:r>
        <w:t>_____________</w:t>
      </w:r>
      <w:r>
        <w:t>及地形平坦。</w:t>
      </w:r>
    </w:p>
    <w:p w:rsidR="00E45682" w:rsidRDefault="006B0356">
      <w:pPr>
        <w:spacing w:line="360" w:lineRule="auto"/>
        <w:jc w:val="left"/>
        <w:textAlignment w:val="center"/>
      </w:pPr>
      <w:r>
        <w:t>(2)</w:t>
      </w:r>
      <w:r>
        <w:t>与塔里木盆地南缘相比，盆地北缘的沙尘暴于</w:t>
      </w:r>
      <w:r>
        <w:t>_____________</w:t>
      </w:r>
      <w:r>
        <w:t>（季节）高发，并分析高发于该季节的原因</w:t>
      </w:r>
      <w:r>
        <w:t>_____________</w:t>
      </w:r>
      <w:r>
        <w:t>。</w:t>
      </w:r>
    </w:p>
    <w:p w:rsidR="00E45682" w:rsidRDefault="006B0356">
      <w:pPr>
        <w:spacing w:line="360" w:lineRule="auto"/>
        <w:jc w:val="left"/>
        <w:textAlignment w:val="center"/>
      </w:pPr>
      <w:r>
        <w:t>(3)</w:t>
      </w:r>
      <w:r>
        <w:t>分析巨菌草能有效防治风沙的原因。</w:t>
      </w:r>
    </w:p>
    <w:p w:rsidR="00E45682" w:rsidRDefault="006B0356">
      <w:pPr>
        <w:spacing w:line="360" w:lineRule="auto"/>
        <w:jc w:val="left"/>
        <w:textAlignment w:val="center"/>
        <w:rPr>
          <w:color w:val="FF0000"/>
        </w:rPr>
      </w:pPr>
      <w:r>
        <w:rPr>
          <w:color w:val="FF0000"/>
        </w:rPr>
        <w:t>【答案】</w:t>
      </w:r>
      <w:r>
        <w:rPr>
          <w:color w:val="FF0000"/>
        </w:rPr>
        <w:t xml:space="preserve">(1)     </w:t>
      </w:r>
      <w:r>
        <w:rPr>
          <w:color w:val="FF0000"/>
        </w:rPr>
        <w:t>水源条件好</w:t>
      </w:r>
      <w:r>
        <w:rPr>
          <w:color w:val="FF0000"/>
        </w:rPr>
        <w:t xml:space="preserve">     </w:t>
      </w:r>
      <w:r>
        <w:rPr>
          <w:color w:val="FF0000"/>
        </w:rPr>
        <w:t>土壤肥沃</w:t>
      </w:r>
    </w:p>
    <w:p w:rsidR="00E45682" w:rsidRDefault="006B0356">
      <w:pPr>
        <w:spacing w:line="360" w:lineRule="auto"/>
        <w:jc w:val="left"/>
        <w:textAlignment w:val="center"/>
        <w:rPr>
          <w:color w:val="FF0000"/>
        </w:rPr>
      </w:pPr>
      <w:r>
        <w:rPr>
          <w:color w:val="FF0000"/>
        </w:rPr>
        <w:t xml:space="preserve">(2)     </w:t>
      </w:r>
      <w:r>
        <w:rPr>
          <w:color w:val="FF0000"/>
        </w:rPr>
        <w:t>春季</w:t>
      </w:r>
      <w:r>
        <w:rPr>
          <w:color w:val="FF0000"/>
        </w:rPr>
        <w:t xml:space="preserve">     </w:t>
      </w:r>
      <w:r>
        <w:rPr>
          <w:color w:val="FF0000"/>
        </w:rPr>
        <w:t>春季时，当地多受冷锋影响（或冷暖气团活跃），多大风天气；沙土增温快，易形成局部低压，加大风力；植被覆盖率较低，地面缺乏保护作用；春耕季节，耕地翻动强，增加沙尘来源。</w:t>
      </w:r>
    </w:p>
    <w:p w:rsidR="00E45682" w:rsidRDefault="006B0356">
      <w:pPr>
        <w:spacing w:line="360" w:lineRule="auto"/>
        <w:jc w:val="left"/>
        <w:textAlignment w:val="center"/>
        <w:rPr>
          <w:color w:val="FF0000"/>
        </w:rPr>
      </w:pPr>
      <w:r>
        <w:rPr>
          <w:color w:val="FF0000"/>
        </w:rPr>
        <w:t>(3)</w:t>
      </w:r>
      <w:proofErr w:type="gramStart"/>
      <w:r>
        <w:rPr>
          <w:color w:val="FF0000"/>
        </w:rPr>
        <w:t>巨菌草根</w:t>
      </w:r>
      <w:proofErr w:type="gramEnd"/>
      <w:r>
        <w:rPr>
          <w:color w:val="FF0000"/>
        </w:rPr>
        <w:t>系发达，可固定根部沙土；高大且柔韧性强的植株可降低风速，减轻地表风蚀</w:t>
      </w:r>
      <w:r>
        <w:rPr>
          <w:color w:val="FF0000"/>
        </w:rPr>
        <w:t>强度；茂密的茎叶覆盖地面，可降低水蚀、风蚀、水分蒸发；茎、根的固氮功能可增加土壤肥力，改良沙土结构，</w:t>
      </w:r>
      <w:proofErr w:type="gramStart"/>
      <w:r>
        <w:rPr>
          <w:color w:val="FF0000"/>
        </w:rPr>
        <w:t>变沙为</w:t>
      </w:r>
      <w:proofErr w:type="gramEnd"/>
      <w:r>
        <w:rPr>
          <w:color w:val="FF0000"/>
        </w:rPr>
        <w:t>土。</w:t>
      </w:r>
    </w:p>
    <w:p w:rsidR="00E45682" w:rsidRDefault="006B0356">
      <w:pPr>
        <w:spacing w:line="360" w:lineRule="auto"/>
        <w:jc w:val="left"/>
        <w:textAlignment w:val="center"/>
        <w:rPr>
          <w:color w:val="FF0000"/>
        </w:rPr>
      </w:pPr>
      <w:r>
        <w:rPr>
          <w:color w:val="FF0000"/>
        </w:rPr>
        <w:lastRenderedPageBreak/>
        <w:t>【解析】该题以新疆地区的沙尘暴为背景材料，设置了三个小问，主要涉及了城镇发展的条件、沙尘暴的成因分析、生物防治风沙等知识点。考查学生阅读地理图、并从中提取地理信息、获取解题信息的能力，注重培养学生的区域认知、综合思维以及人地协调发展观的地理学科核心素养。</w:t>
      </w:r>
    </w:p>
    <w:p w:rsidR="00E45682" w:rsidRDefault="006B0356">
      <w:pPr>
        <w:spacing w:line="360" w:lineRule="auto"/>
        <w:jc w:val="left"/>
        <w:textAlignment w:val="center"/>
        <w:rPr>
          <w:color w:val="FF0000"/>
        </w:rPr>
      </w:pPr>
      <w:r>
        <w:rPr>
          <w:color w:val="FF0000"/>
        </w:rPr>
        <w:t>(1)</w:t>
      </w:r>
      <w:r>
        <w:rPr>
          <w:color w:val="FF0000"/>
        </w:rPr>
        <w:t>由图可知，南疆地区有河流流经，水源充足，可以满足城镇发展的用水需求，水源条件好。南疆城镇多分布于河流出山口处，地势变得平缓，河流流速减慢，</w:t>
      </w:r>
      <w:r>
        <w:rPr>
          <w:color w:val="FF0000"/>
        </w:rPr>
        <w:t>泥沙堆积，土壤肥沃。</w:t>
      </w:r>
    </w:p>
    <w:p w:rsidR="00E45682" w:rsidRDefault="006B0356">
      <w:pPr>
        <w:spacing w:line="360" w:lineRule="auto"/>
        <w:jc w:val="left"/>
        <w:textAlignment w:val="center"/>
        <w:rPr>
          <w:color w:val="FF0000"/>
        </w:rPr>
      </w:pPr>
      <w:r>
        <w:rPr>
          <w:color w:val="FF0000"/>
        </w:rPr>
        <w:t>(2)</w:t>
      </w:r>
      <w:r>
        <w:rPr>
          <w:color w:val="FF0000"/>
        </w:rPr>
        <w:t>强风、强热力不稳定、沙源是沙尘暴形成的三个重要条件。强风：春季时，当地多受冷锋影响（或冷暖气团活跃），多大风天气。强热力不稳定：地表多沙土，增温快，易形成局部低压，加大风力。沙源：春季，植被覆盖率较低，地面缺乏保护作用且春耕季节，耕地翻动强，增加沙尘来源。因此盆地北缘的沙尘暴在春季高发。</w:t>
      </w:r>
    </w:p>
    <w:p w:rsidR="00E45682" w:rsidRDefault="006B0356">
      <w:pPr>
        <w:spacing w:line="360" w:lineRule="auto"/>
        <w:jc w:val="left"/>
        <w:textAlignment w:val="center"/>
      </w:pPr>
      <w:r>
        <w:rPr>
          <w:color w:val="FF0000"/>
        </w:rPr>
        <w:t>(3)</w:t>
      </w:r>
      <w:r>
        <w:rPr>
          <w:color w:val="FF0000"/>
        </w:rPr>
        <w:t>巨菌草的根系发达：固定根部沙土。巨菌草的植株高大、柔韧性强：降低风速，减轻地表风蚀强度。巨菌草的茎叶茂密：茎叶覆盖地面，可降低流水、风力作用对土壤的侵蚀，减弱水分蒸发。巨菌草的茎、根可固氮</w:t>
      </w:r>
      <w:r>
        <w:rPr>
          <w:color w:val="FF0000"/>
        </w:rPr>
        <w:t>：增加土壤肥力，改良沙土结构，</w:t>
      </w:r>
      <w:proofErr w:type="gramStart"/>
      <w:r>
        <w:rPr>
          <w:color w:val="FF0000"/>
        </w:rPr>
        <w:t>变沙为</w:t>
      </w:r>
      <w:proofErr w:type="gramEnd"/>
      <w:r>
        <w:rPr>
          <w:color w:val="FF0000"/>
        </w:rPr>
        <w:t>土。</w:t>
      </w:r>
    </w:p>
    <w:p w:rsidR="00E45682" w:rsidRDefault="006B0356">
      <w:pPr>
        <w:spacing w:line="360" w:lineRule="auto"/>
        <w:jc w:val="left"/>
        <w:textAlignment w:val="center"/>
      </w:pPr>
      <w:r>
        <w:t>22</w:t>
      </w:r>
      <w:r>
        <w:t>．</w:t>
      </w:r>
      <w:r>
        <w:rPr>
          <w:b/>
          <w:bCs/>
          <w:color w:val="00B050"/>
        </w:rPr>
        <w:t>（</w:t>
      </w:r>
      <w:r>
        <w:rPr>
          <w:b/>
          <w:bCs/>
          <w:color w:val="00B050"/>
        </w:rPr>
        <w:t>2022·</w:t>
      </w:r>
      <w:r>
        <w:rPr>
          <w:b/>
          <w:bCs/>
          <w:color w:val="00B050"/>
        </w:rPr>
        <w:t>浙江</w:t>
      </w:r>
      <w:r>
        <w:rPr>
          <w:b/>
          <w:bCs/>
          <w:color w:val="00B050"/>
        </w:rPr>
        <w:t>·</w:t>
      </w:r>
      <w:r>
        <w:rPr>
          <w:b/>
          <w:bCs/>
          <w:color w:val="00B050"/>
        </w:rPr>
        <w:t>高三专题练习）</w:t>
      </w:r>
      <w:r>
        <w:t>根据材料，完成下列各题。</w:t>
      </w:r>
    </w:p>
    <w:p w:rsidR="00E45682" w:rsidRDefault="006B0356">
      <w:pPr>
        <w:spacing w:line="360" w:lineRule="auto"/>
        <w:ind w:firstLine="420"/>
        <w:jc w:val="left"/>
        <w:textAlignment w:val="center"/>
        <w:rPr>
          <w:rFonts w:ascii="楷体" w:eastAsia="楷体" w:hAnsi="楷体" w:cs="楷体"/>
        </w:rPr>
      </w:pPr>
      <w:r>
        <w:rPr>
          <w:rFonts w:ascii="楷体" w:eastAsia="楷体" w:hAnsi="楷体" w:cs="楷体"/>
        </w:rPr>
        <w:t>材料</w:t>
      </w:r>
      <w:proofErr w:type="gramStart"/>
      <w:r>
        <w:rPr>
          <w:rFonts w:ascii="楷体" w:eastAsia="楷体" w:hAnsi="楷体" w:cs="楷体"/>
        </w:rPr>
        <w:t>一</w:t>
      </w:r>
      <w:proofErr w:type="gramEnd"/>
      <w:r>
        <w:rPr>
          <w:rFonts w:ascii="楷体" w:eastAsia="楷体" w:hAnsi="楷体" w:cs="楷体"/>
        </w:rPr>
        <w:t>：图</w:t>
      </w:r>
      <w:r>
        <w:rPr>
          <w:rFonts w:ascii="楷体" w:eastAsia="楷体" w:hAnsi="楷体" w:cs="楷体"/>
        </w:rPr>
        <w:t>1</w:t>
      </w:r>
      <w:proofErr w:type="gramStart"/>
      <w:r>
        <w:rPr>
          <w:rFonts w:ascii="楷体" w:eastAsia="楷体" w:hAnsi="楷体" w:cs="楷体"/>
        </w:rPr>
        <w:t>为长株潭</w:t>
      </w:r>
      <w:proofErr w:type="gramEnd"/>
      <w:r>
        <w:rPr>
          <w:rFonts w:ascii="楷体" w:eastAsia="楷体" w:hAnsi="楷体" w:cs="楷体"/>
        </w:rPr>
        <w:t>城市群分布示意图，图中阴影部分为天然的丘陵区域，总面积</w:t>
      </w:r>
      <w:r>
        <w:rPr>
          <w:rFonts w:ascii="楷体" w:eastAsia="楷体" w:hAnsi="楷体" w:cs="楷体"/>
        </w:rPr>
        <w:t>5288</w:t>
      </w:r>
      <w:r>
        <w:rPr>
          <w:rFonts w:ascii="楷体" w:eastAsia="楷体" w:hAnsi="楷体" w:cs="楷体"/>
        </w:rPr>
        <w:t>平方千米，保持着良好的生态系统，</w:t>
      </w:r>
      <w:proofErr w:type="gramStart"/>
      <w:r>
        <w:rPr>
          <w:rFonts w:ascii="楷体" w:eastAsia="楷体" w:hAnsi="楷体" w:cs="楷体"/>
        </w:rPr>
        <w:t>成为长株潭</w:t>
      </w:r>
      <w:proofErr w:type="gramEnd"/>
      <w:r>
        <w:rPr>
          <w:rFonts w:ascii="楷体" w:eastAsia="楷体" w:hAnsi="楷体" w:cs="楷体"/>
        </w:rPr>
        <w:t>的绿心。图</w:t>
      </w:r>
      <w:r>
        <w:rPr>
          <w:rFonts w:ascii="楷体" w:eastAsia="楷体" w:hAnsi="楷体" w:cs="楷体"/>
        </w:rPr>
        <w:t>2</w:t>
      </w:r>
      <w:r>
        <w:rPr>
          <w:rFonts w:ascii="楷体" w:eastAsia="楷体" w:hAnsi="楷体" w:cs="楷体"/>
        </w:rPr>
        <w:t>为绿心景观图。</w:t>
      </w:r>
    </w:p>
    <w:p w:rsidR="00E45682" w:rsidRDefault="006B0356">
      <w:pPr>
        <w:spacing w:line="360" w:lineRule="auto"/>
        <w:ind w:firstLine="420"/>
        <w:jc w:val="left"/>
        <w:textAlignment w:val="center"/>
        <w:rPr>
          <w:rFonts w:ascii="楷体" w:eastAsia="楷体" w:hAnsi="楷体" w:cs="楷体"/>
        </w:rPr>
      </w:pPr>
      <w:r>
        <w:rPr>
          <w:rFonts w:ascii="楷体" w:eastAsia="楷体" w:hAnsi="楷体" w:cs="楷体"/>
        </w:rPr>
        <w:t>材料二：株洲是我国首批建设的八个工业城市之一，京广线。</w:t>
      </w:r>
      <w:proofErr w:type="gramStart"/>
      <w:r>
        <w:rPr>
          <w:rFonts w:ascii="楷体" w:eastAsia="楷体" w:hAnsi="楷体" w:cs="楷体"/>
        </w:rPr>
        <w:t>沪昆线</w:t>
      </w:r>
      <w:proofErr w:type="gramEnd"/>
      <w:r>
        <w:rPr>
          <w:rFonts w:ascii="楷体" w:eastAsia="楷体" w:hAnsi="楷体" w:cs="楷体"/>
        </w:rPr>
        <w:t>和</w:t>
      </w:r>
      <w:proofErr w:type="gramStart"/>
      <w:r>
        <w:rPr>
          <w:rFonts w:ascii="楷体" w:eastAsia="楷体" w:hAnsi="楷体" w:cs="楷体"/>
        </w:rPr>
        <w:t>渝厦</w:t>
      </w:r>
      <w:proofErr w:type="gramEnd"/>
      <w:r>
        <w:rPr>
          <w:rFonts w:ascii="楷体" w:eastAsia="楷体" w:hAnsi="楷体" w:cs="楷体"/>
        </w:rPr>
        <w:t>高</w:t>
      </w:r>
      <w:proofErr w:type="gramStart"/>
      <w:r>
        <w:rPr>
          <w:rFonts w:ascii="楷体" w:eastAsia="楷体" w:hAnsi="楷体" w:cs="楷体"/>
        </w:rPr>
        <w:t>铁在此</w:t>
      </w:r>
      <w:proofErr w:type="gramEnd"/>
      <w:r>
        <w:rPr>
          <w:rFonts w:ascii="楷体" w:eastAsia="楷体" w:hAnsi="楷体" w:cs="楷体"/>
        </w:rPr>
        <w:t>交汇。</w:t>
      </w:r>
      <w:r>
        <w:rPr>
          <w:rFonts w:ascii="楷体" w:eastAsia="楷体" w:hAnsi="楷体" w:cs="楷体"/>
        </w:rPr>
        <w:t>2016</w:t>
      </w:r>
      <w:r>
        <w:rPr>
          <w:rFonts w:ascii="楷体" w:eastAsia="楷体" w:hAnsi="楷体" w:cs="楷体"/>
        </w:rPr>
        <w:t>年长株潭城际建，实现了城际铁路公交化</w:t>
      </w:r>
    </w:p>
    <w:p w:rsidR="00E45682" w:rsidRDefault="006B0356">
      <w:pPr>
        <w:spacing w:line="360" w:lineRule="auto"/>
        <w:ind w:firstLine="420"/>
        <w:jc w:val="left"/>
        <w:textAlignment w:val="center"/>
        <w:rPr>
          <w:rFonts w:ascii="楷体" w:eastAsia="楷体" w:hAnsi="楷体" w:cs="楷体"/>
        </w:rPr>
      </w:pPr>
      <w:r>
        <w:rPr>
          <w:rFonts w:ascii="楷体" w:eastAsia="楷体" w:hAnsi="楷体" w:cs="楷体"/>
        </w:rPr>
        <w:t>材料三：长沙的优势产业是装备制造，株洲的优势产业是电力机车，湘潭的重点是打造智能制造装备产业集群。</w:t>
      </w:r>
    </w:p>
    <w:p w:rsidR="00E45682" w:rsidRDefault="006B0356">
      <w:pPr>
        <w:spacing w:line="360" w:lineRule="auto"/>
        <w:jc w:val="left"/>
        <w:textAlignment w:val="center"/>
      </w:pPr>
      <w:r>
        <w:rPr>
          <w:noProof/>
        </w:rPr>
        <w:drawing>
          <wp:inline distT="0" distB="0" distL="114300" distR="114300">
            <wp:extent cx="5274310" cy="2372360"/>
            <wp:effectExtent l="0" t="0" r="2540" b="889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38751" name="图片 100012"/>
                    <pic:cNvPicPr>
                      <a:picLocks noChangeAspect="1"/>
                    </pic:cNvPicPr>
                  </pic:nvPicPr>
                  <pic:blipFill>
                    <a:blip r:embed="rId21"/>
                    <a:stretch>
                      <a:fillRect/>
                    </a:stretch>
                  </pic:blipFill>
                  <pic:spPr>
                    <a:xfrm>
                      <a:off x="0" y="0"/>
                      <a:ext cx="5274310" cy="2372557"/>
                    </a:xfrm>
                    <a:prstGeom prst="rect">
                      <a:avLst/>
                    </a:prstGeom>
                  </pic:spPr>
                </pic:pic>
              </a:graphicData>
            </a:graphic>
          </wp:inline>
        </w:drawing>
      </w:r>
    </w:p>
    <w:p w:rsidR="00E45682" w:rsidRDefault="00E45682">
      <w:pPr>
        <w:spacing w:line="360" w:lineRule="auto"/>
        <w:jc w:val="left"/>
        <w:textAlignment w:val="center"/>
      </w:pPr>
    </w:p>
    <w:p w:rsidR="00E45682" w:rsidRDefault="006B0356">
      <w:pPr>
        <w:spacing w:line="360" w:lineRule="auto"/>
        <w:jc w:val="left"/>
        <w:textAlignment w:val="center"/>
      </w:pPr>
      <w:r>
        <w:t>（</w:t>
      </w:r>
      <w:r>
        <w:t>1</w:t>
      </w:r>
      <w:r>
        <w:t>）从河流的角度，简</w:t>
      </w:r>
      <w:r>
        <w:t>述株洲市和湘潭市选址的共同点。</w:t>
      </w:r>
    </w:p>
    <w:p w:rsidR="00E45682" w:rsidRDefault="006B0356">
      <w:pPr>
        <w:spacing w:line="360" w:lineRule="auto"/>
        <w:jc w:val="left"/>
        <w:textAlignment w:val="center"/>
      </w:pPr>
      <w:r>
        <w:t>（</w:t>
      </w:r>
      <w:r>
        <w:t>2</w:t>
      </w:r>
      <w:r>
        <w:t>）从位置、交通和产业的角度</w:t>
      </w:r>
      <w:proofErr w:type="gramStart"/>
      <w:r>
        <w:t>简述长株潭</w:t>
      </w:r>
      <w:proofErr w:type="gramEnd"/>
      <w:r>
        <w:t>城市群形成的地理基础。</w:t>
      </w:r>
    </w:p>
    <w:p w:rsidR="00E45682" w:rsidRDefault="006B0356">
      <w:pPr>
        <w:spacing w:line="360" w:lineRule="auto"/>
        <w:jc w:val="left"/>
        <w:textAlignment w:val="center"/>
      </w:pPr>
      <w:r>
        <w:t>（</w:t>
      </w:r>
      <w:r>
        <w:t>3</w:t>
      </w:r>
      <w:r>
        <w:t>）简述绿心在城市群中发挥的积极作用。</w:t>
      </w:r>
    </w:p>
    <w:p w:rsidR="00E45682" w:rsidRDefault="006B0356">
      <w:pPr>
        <w:spacing w:line="360" w:lineRule="auto"/>
        <w:jc w:val="left"/>
        <w:textAlignment w:val="center"/>
        <w:rPr>
          <w:color w:val="FF0000"/>
        </w:rPr>
      </w:pPr>
      <w:r>
        <w:rPr>
          <w:color w:val="FF0000"/>
        </w:rPr>
        <w:t>【答案】（</w:t>
      </w:r>
      <w:r>
        <w:rPr>
          <w:color w:val="FF0000"/>
        </w:rPr>
        <w:t>1</w:t>
      </w:r>
      <w:r>
        <w:rPr>
          <w:color w:val="FF0000"/>
        </w:rPr>
        <w:t>）都沿河分布；都分布在河流的大拐弯处；主要分布在河流的</w:t>
      </w:r>
      <w:proofErr w:type="gramStart"/>
      <w:r>
        <w:rPr>
          <w:color w:val="FF0000"/>
        </w:rPr>
        <w:t>凸</w:t>
      </w:r>
      <w:proofErr w:type="gramEnd"/>
      <w:r>
        <w:rPr>
          <w:color w:val="FF0000"/>
        </w:rPr>
        <w:t>岸。</w:t>
      </w:r>
    </w:p>
    <w:p w:rsidR="00E45682" w:rsidRDefault="006B0356">
      <w:pPr>
        <w:spacing w:line="360" w:lineRule="auto"/>
        <w:jc w:val="left"/>
        <w:textAlignment w:val="center"/>
        <w:rPr>
          <w:color w:val="FF0000"/>
        </w:rPr>
      </w:pPr>
      <w:r>
        <w:rPr>
          <w:color w:val="FF0000"/>
        </w:rPr>
        <w:lastRenderedPageBreak/>
        <w:t>（</w:t>
      </w:r>
      <w:r>
        <w:rPr>
          <w:color w:val="FF0000"/>
        </w:rPr>
        <w:t>2</w:t>
      </w:r>
      <w:r>
        <w:rPr>
          <w:color w:val="FF0000"/>
        </w:rPr>
        <w:t>）都位于湘江沿岸，距离较近；都以重工业为主，产业关联性较强；城际铁路公交化，交通便捷。</w:t>
      </w:r>
    </w:p>
    <w:p w:rsidR="00E45682" w:rsidRDefault="006B0356">
      <w:pPr>
        <w:spacing w:line="360" w:lineRule="auto"/>
        <w:jc w:val="left"/>
        <w:textAlignment w:val="center"/>
        <w:rPr>
          <w:color w:val="FF0000"/>
        </w:rPr>
      </w:pPr>
      <w:r>
        <w:rPr>
          <w:color w:val="FF0000"/>
        </w:rPr>
        <w:t>（</w:t>
      </w:r>
      <w:r>
        <w:rPr>
          <w:color w:val="FF0000"/>
        </w:rPr>
        <w:t>3</w:t>
      </w:r>
      <w:r>
        <w:rPr>
          <w:color w:val="FF0000"/>
        </w:rPr>
        <w:t>）净化空气；美化人居环境；调节气候；为城市提供水资源等。</w:t>
      </w:r>
    </w:p>
    <w:p w:rsidR="00E45682" w:rsidRDefault="006B0356">
      <w:pPr>
        <w:spacing w:line="360" w:lineRule="auto"/>
        <w:jc w:val="left"/>
        <w:textAlignment w:val="center"/>
        <w:rPr>
          <w:color w:val="FF0000"/>
        </w:rPr>
      </w:pPr>
      <w:r>
        <w:rPr>
          <w:color w:val="FF0000"/>
        </w:rPr>
        <w:t>【解析】本题主要考查城市的区位因素，考查对图表信息的阅读与提取能力，侧重于区域的认知核心素养的考查。</w:t>
      </w:r>
    </w:p>
    <w:p w:rsidR="00E45682" w:rsidRDefault="006B0356">
      <w:pPr>
        <w:spacing w:line="360" w:lineRule="auto"/>
        <w:jc w:val="left"/>
        <w:textAlignment w:val="center"/>
        <w:rPr>
          <w:color w:val="FF0000"/>
        </w:rPr>
      </w:pPr>
      <w:r>
        <w:rPr>
          <w:color w:val="FF0000"/>
        </w:rPr>
        <w:t>(1)</w:t>
      </w:r>
      <w:r>
        <w:rPr>
          <w:color w:val="FF0000"/>
        </w:rPr>
        <w:t>由图的信息可知，两城市均沿河分布，且均</w:t>
      </w:r>
      <w:r>
        <w:rPr>
          <w:color w:val="FF0000"/>
        </w:rPr>
        <w:t>位于河流</w:t>
      </w:r>
      <w:proofErr w:type="gramStart"/>
      <w:r>
        <w:rPr>
          <w:color w:val="FF0000"/>
        </w:rPr>
        <w:t>凸</w:t>
      </w:r>
      <w:proofErr w:type="gramEnd"/>
      <w:r>
        <w:rPr>
          <w:color w:val="FF0000"/>
        </w:rPr>
        <w:t>岸</w:t>
      </w:r>
      <w:r>
        <w:rPr>
          <w:color w:val="FF0000"/>
        </w:rPr>
        <w:t>;</w:t>
      </w:r>
      <w:r>
        <w:rPr>
          <w:color w:val="FF0000"/>
        </w:rPr>
        <w:t>河流</w:t>
      </w:r>
      <w:proofErr w:type="gramStart"/>
      <w:r>
        <w:rPr>
          <w:color w:val="FF0000"/>
        </w:rPr>
        <w:t>凸岸以</w:t>
      </w:r>
      <w:proofErr w:type="gramEnd"/>
      <w:r>
        <w:rPr>
          <w:color w:val="FF0000"/>
        </w:rPr>
        <w:t>沉积作用为主，地形平坦土层深厚。</w:t>
      </w:r>
    </w:p>
    <w:p w:rsidR="00E45682" w:rsidRDefault="006B0356">
      <w:pPr>
        <w:spacing w:line="360" w:lineRule="auto"/>
        <w:jc w:val="left"/>
        <w:textAlignment w:val="center"/>
        <w:rPr>
          <w:color w:val="FF0000"/>
        </w:rPr>
      </w:pPr>
      <w:r>
        <w:rPr>
          <w:color w:val="FF0000"/>
        </w:rPr>
        <w:t>(2)</w:t>
      </w:r>
      <w:r>
        <w:rPr>
          <w:color w:val="FF0000"/>
        </w:rPr>
        <w:t>考查城市形成的条件，从位置、交通和产业方面考虑作答即可。处于湖南省东部，位于湘江沿岸，距离较近，地处该省人口和经济发达地区</w:t>
      </w:r>
      <w:r>
        <w:rPr>
          <w:color w:val="FF0000"/>
        </w:rPr>
        <w:t>;</w:t>
      </w:r>
      <w:r>
        <w:rPr>
          <w:color w:val="FF0000"/>
        </w:rPr>
        <w:t>交通便利，位于多条铁路交汇的枢纽地带</w:t>
      </w:r>
      <w:r>
        <w:rPr>
          <w:color w:val="FF0000"/>
        </w:rPr>
        <w:t>;</w:t>
      </w:r>
      <w:r>
        <w:rPr>
          <w:color w:val="FF0000"/>
        </w:rPr>
        <w:t>城市以重工业为主，工业发展基础和关联性好，发展潜力大，为湖南重要的工业基地。</w:t>
      </w:r>
    </w:p>
    <w:p w:rsidR="00E45682" w:rsidRDefault="006B0356">
      <w:pPr>
        <w:spacing w:line="360" w:lineRule="auto"/>
        <w:jc w:val="left"/>
        <w:textAlignment w:val="center"/>
        <w:rPr>
          <w:color w:val="FF0000"/>
        </w:rPr>
      </w:pPr>
      <w:r>
        <w:rPr>
          <w:color w:val="FF0000"/>
        </w:rPr>
        <w:t>(3)</w:t>
      </w:r>
      <w:r>
        <w:rPr>
          <w:color w:val="FF0000"/>
        </w:rPr>
        <w:t>可以从调节气候、美化环境、改善大气环境等方面作答。绿心可以改善城市大气环境，缓解热岛效应</w:t>
      </w:r>
      <w:r>
        <w:rPr>
          <w:color w:val="FF0000"/>
        </w:rPr>
        <w:t>;</w:t>
      </w:r>
      <w:r>
        <w:rPr>
          <w:color w:val="FF0000"/>
        </w:rPr>
        <w:t>调节该区域的气候，调节气温，增加空气湿度</w:t>
      </w:r>
      <w:r>
        <w:rPr>
          <w:color w:val="FF0000"/>
        </w:rPr>
        <w:t>;</w:t>
      </w:r>
      <w:r>
        <w:rPr>
          <w:color w:val="FF0000"/>
        </w:rPr>
        <w:t>美化环境，增加绿地面积，为城市提供水资源等，优化城市整体面貌。</w:t>
      </w:r>
      <w:bookmarkStart w:id="0" w:name="_GoBack"/>
      <w:bookmarkEnd w:id="0"/>
    </w:p>
    <w:sectPr w:rsidR="00E45682">
      <w:footerReference w:type="default" r:id="rId22"/>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356" w:rsidRDefault="006B0356">
      <w:r>
        <w:separator/>
      </w:r>
    </w:p>
  </w:endnote>
  <w:endnote w:type="continuationSeparator" w:id="0">
    <w:p w:rsidR="006B0356" w:rsidRDefault="006B0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6B0356">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6"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7" type="#_x0000_t75" alt="学科网 zxxk.com" style="position:absolute;margin-left:64.05pt;margin-top:-20.75pt;width:.05pt;height:.05pt;z-index:251663360">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356" w:rsidRDefault="006B0356">
      <w:r>
        <w:separator/>
      </w:r>
    </w:p>
  </w:footnote>
  <w:footnote w:type="continuationSeparator" w:id="0">
    <w:p w:rsidR="006B0356" w:rsidRDefault="006B03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B4539"/>
    <w:multiLevelType w:val="singleLevel"/>
    <w:tmpl w:val="2ECB4539"/>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6"/>
  <w:drawingGridVerticalSpacing w:val="159"/>
  <w:displayHorizontalDrawingGridEvery w:val="0"/>
  <w:displayVerticalDrawingGridEvery w:val="2"/>
  <w:characterSpacingControl w:val="compressPunctuation"/>
  <w:hdrShapeDefaults>
    <o:shapedefaults v:ext="edit" spidmax="3078"/>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wOGMxZTBkZTJkZTE2YTljN2NlMmMwNTM0YmY2NzEifQ=="/>
  </w:docVars>
  <w:rsids>
    <w:rsidRoot w:val="00363227"/>
    <w:rsid w:val="0001360E"/>
    <w:rsid w:val="00041561"/>
    <w:rsid w:val="00051F46"/>
    <w:rsid w:val="0008641E"/>
    <w:rsid w:val="000D38AA"/>
    <w:rsid w:val="000D7007"/>
    <w:rsid w:val="000E4A0D"/>
    <w:rsid w:val="0011493A"/>
    <w:rsid w:val="00146953"/>
    <w:rsid w:val="00184C49"/>
    <w:rsid w:val="00222E54"/>
    <w:rsid w:val="0027067E"/>
    <w:rsid w:val="002771D2"/>
    <w:rsid w:val="002E56FE"/>
    <w:rsid w:val="00363227"/>
    <w:rsid w:val="0040402F"/>
    <w:rsid w:val="004151FC"/>
    <w:rsid w:val="00427DE6"/>
    <w:rsid w:val="0043213B"/>
    <w:rsid w:val="0047331D"/>
    <w:rsid w:val="00486104"/>
    <w:rsid w:val="0056487D"/>
    <w:rsid w:val="00581296"/>
    <w:rsid w:val="005A393C"/>
    <w:rsid w:val="00677030"/>
    <w:rsid w:val="006B0356"/>
    <w:rsid w:val="006E406D"/>
    <w:rsid w:val="00750B78"/>
    <w:rsid w:val="00790C9B"/>
    <w:rsid w:val="007E25E6"/>
    <w:rsid w:val="00826114"/>
    <w:rsid w:val="0085328A"/>
    <w:rsid w:val="008D1097"/>
    <w:rsid w:val="009035F2"/>
    <w:rsid w:val="00913910"/>
    <w:rsid w:val="00920258"/>
    <w:rsid w:val="00A13ADB"/>
    <w:rsid w:val="00B205AE"/>
    <w:rsid w:val="00B91EF0"/>
    <w:rsid w:val="00B95A1C"/>
    <w:rsid w:val="00BF2518"/>
    <w:rsid w:val="00BF4AD7"/>
    <w:rsid w:val="00C02FC6"/>
    <w:rsid w:val="00C12636"/>
    <w:rsid w:val="00C2613D"/>
    <w:rsid w:val="00CA2E9C"/>
    <w:rsid w:val="00DD0D58"/>
    <w:rsid w:val="00E4116B"/>
    <w:rsid w:val="00E42152"/>
    <w:rsid w:val="00E45682"/>
    <w:rsid w:val="00EB00F0"/>
    <w:rsid w:val="00F93925"/>
    <w:rsid w:val="00FB2CEC"/>
    <w:rsid w:val="00FC3FAA"/>
    <w:rsid w:val="054F3EAE"/>
    <w:rsid w:val="0612142F"/>
    <w:rsid w:val="06732DD2"/>
    <w:rsid w:val="07053AED"/>
    <w:rsid w:val="080F6B2A"/>
    <w:rsid w:val="0B487770"/>
    <w:rsid w:val="0BE21F59"/>
    <w:rsid w:val="0E145329"/>
    <w:rsid w:val="106A6FF4"/>
    <w:rsid w:val="109B4334"/>
    <w:rsid w:val="12E3308D"/>
    <w:rsid w:val="13F22D5D"/>
    <w:rsid w:val="15892CDA"/>
    <w:rsid w:val="17397720"/>
    <w:rsid w:val="194946B0"/>
    <w:rsid w:val="1CFE77CD"/>
    <w:rsid w:val="1D520954"/>
    <w:rsid w:val="21C52E1C"/>
    <w:rsid w:val="25E660C8"/>
    <w:rsid w:val="28FB0795"/>
    <w:rsid w:val="2BF437BD"/>
    <w:rsid w:val="2C3F44FD"/>
    <w:rsid w:val="2C78619D"/>
    <w:rsid w:val="2D151C3D"/>
    <w:rsid w:val="2D3431FE"/>
    <w:rsid w:val="2FF67510"/>
    <w:rsid w:val="30261EF8"/>
    <w:rsid w:val="30D54240"/>
    <w:rsid w:val="30DD0521"/>
    <w:rsid w:val="31885EDF"/>
    <w:rsid w:val="31BE0AF5"/>
    <w:rsid w:val="31F12C79"/>
    <w:rsid w:val="323D1A1A"/>
    <w:rsid w:val="325711A1"/>
    <w:rsid w:val="32EB7EF9"/>
    <w:rsid w:val="33B977C6"/>
    <w:rsid w:val="35C814EA"/>
    <w:rsid w:val="379245B6"/>
    <w:rsid w:val="384A749B"/>
    <w:rsid w:val="3A52002D"/>
    <w:rsid w:val="3AF814E0"/>
    <w:rsid w:val="3AFF0D6C"/>
    <w:rsid w:val="3B90705F"/>
    <w:rsid w:val="3BC64F6B"/>
    <w:rsid w:val="3BF16A23"/>
    <w:rsid w:val="3DC2196D"/>
    <w:rsid w:val="3F99074C"/>
    <w:rsid w:val="401B06F0"/>
    <w:rsid w:val="41BE41FA"/>
    <w:rsid w:val="436808C1"/>
    <w:rsid w:val="44E93C84"/>
    <w:rsid w:val="45C35B8A"/>
    <w:rsid w:val="46A42781"/>
    <w:rsid w:val="46E110B6"/>
    <w:rsid w:val="4780267D"/>
    <w:rsid w:val="48D531E0"/>
    <w:rsid w:val="49CD4975"/>
    <w:rsid w:val="49F17862"/>
    <w:rsid w:val="4C4323C6"/>
    <w:rsid w:val="4FB53C5A"/>
    <w:rsid w:val="4FBA127B"/>
    <w:rsid w:val="50FA68F7"/>
    <w:rsid w:val="514069D9"/>
    <w:rsid w:val="51703763"/>
    <w:rsid w:val="53511372"/>
    <w:rsid w:val="53D77AC9"/>
    <w:rsid w:val="62AC1AF4"/>
    <w:rsid w:val="63A8012C"/>
    <w:rsid w:val="64713622"/>
    <w:rsid w:val="64BD3D33"/>
    <w:rsid w:val="66425156"/>
    <w:rsid w:val="6650341F"/>
    <w:rsid w:val="66CF63DE"/>
    <w:rsid w:val="6A152CA1"/>
    <w:rsid w:val="6A39009A"/>
    <w:rsid w:val="6ABC136F"/>
    <w:rsid w:val="6BFA3EFD"/>
    <w:rsid w:val="6C0C08D8"/>
    <w:rsid w:val="6CB10985"/>
    <w:rsid w:val="6D580FAA"/>
    <w:rsid w:val="6E7361E8"/>
    <w:rsid w:val="6EBD4657"/>
    <w:rsid w:val="6FB86442"/>
    <w:rsid w:val="730C4AB5"/>
    <w:rsid w:val="76A038F3"/>
    <w:rsid w:val="76E00193"/>
    <w:rsid w:val="771E0E6C"/>
    <w:rsid w:val="7762504C"/>
    <w:rsid w:val="77B27D81"/>
    <w:rsid w:val="781225CE"/>
    <w:rsid w:val="796A38C5"/>
    <w:rsid w:val="7B615D46"/>
    <w:rsid w:val="7BD3716E"/>
    <w:rsid w:val="7C703847"/>
    <w:rsid w:val="7F697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widowControl/>
      <w:spacing w:before="100" w:beforeAutospacing="1" w:after="100" w:afterAutospacing="1"/>
      <w:jc w:val="left"/>
    </w:pPr>
    <w:rPr>
      <w:rFonts w:ascii="宋体" w:hAnsi="宋体" w:cs="宋体"/>
      <w:kern w:val="0"/>
      <w:sz w:val="24"/>
    </w:rPr>
  </w:style>
  <w:style w:type="character" w:styleId="a8">
    <w:name w:val="Hyperlink"/>
    <w:basedOn w:val="a0"/>
    <w:uiPriority w:val="99"/>
    <w:semiHidden/>
    <w:unhideWhenUsed/>
    <w:qFormat/>
    <w:rPr>
      <w:color w:val="0000FF"/>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eastAsia="宋体" w:hAnsi="Courier New" w:cs="Courier New"/>
      <w:szCs w:val="21"/>
    </w:rPr>
  </w:style>
  <w:style w:type="paragraph" w:styleId="a9">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widowControl/>
      <w:spacing w:before="100" w:beforeAutospacing="1" w:after="100" w:afterAutospacing="1"/>
      <w:jc w:val="left"/>
    </w:pPr>
    <w:rPr>
      <w:rFonts w:ascii="宋体" w:hAnsi="宋体" w:cs="宋体"/>
      <w:kern w:val="0"/>
      <w:sz w:val="24"/>
    </w:rPr>
  </w:style>
  <w:style w:type="character" w:styleId="a8">
    <w:name w:val="Hyperlink"/>
    <w:basedOn w:val="a0"/>
    <w:uiPriority w:val="99"/>
    <w:semiHidden/>
    <w:unhideWhenUsed/>
    <w:qFormat/>
    <w:rPr>
      <w:color w:val="0000FF"/>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eastAsia="宋体" w:hAnsi="Courier New" w:cs="Courier New"/>
      <w:szCs w:val="21"/>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1285</Words>
  <Characters>7330</Characters>
  <Application>Microsoft Office Word</Application>
  <DocSecurity>0</DocSecurity>
  <Lines>61</Lines>
  <Paragraphs>17</Paragraphs>
  <ScaleCrop>false</ScaleCrop>
  <Company/>
  <LinksUpToDate>false</LinksUpToDate>
  <CharactersWithSpaces>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jiaming</cp:lastModifiedBy>
  <cp:revision>29</cp:revision>
  <dcterms:created xsi:type="dcterms:W3CDTF">2019-12-17T03:45:00Z</dcterms:created>
  <dcterms:modified xsi:type="dcterms:W3CDTF">2022-06-30T13:15:00Z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